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95EA2" w14:textId="77777777" w:rsidR="00987A9D" w:rsidRPr="00987A9D" w:rsidRDefault="00987A9D">
      <w:pPr>
        <w:rPr>
          <w:b/>
        </w:rPr>
      </w:pPr>
      <w:r w:rsidRPr="00987A9D">
        <w:rPr>
          <w:b/>
        </w:rPr>
        <w:t>Basiscursus Systeemtherapie</w:t>
      </w:r>
    </w:p>
    <w:p w14:paraId="49B016F6" w14:textId="77777777" w:rsidR="00987A9D" w:rsidRPr="00987A9D" w:rsidRDefault="00987A9D">
      <w:pPr>
        <w:rPr>
          <w:b/>
        </w:rPr>
      </w:pPr>
    </w:p>
    <w:p w14:paraId="036DB85B" w14:textId="77777777" w:rsidR="00987A9D" w:rsidRPr="00987A9D" w:rsidRDefault="00987A9D">
      <w:pPr>
        <w:rPr>
          <w:b/>
        </w:rPr>
      </w:pPr>
      <w:r w:rsidRPr="00987A9D">
        <w:rPr>
          <w:b/>
        </w:rPr>
        <w:t>Programma</w:t>
      </w:r>
    </w:p>
    <w:p w14:paraId="23463E7F" w14:textId="77777777" w:rsidR="00987A9D" w:rsidRDefault="00987A9D"/>
    <w:p w14:paraId="58D853E5" w14:textId="77777777" w:rsidR="00987A9D" w:rsidRDefault="00987A9D"/>
    <w:p w14:paraId="7E175626" w14:textId="77777777" w:rsidR="00987A9D" w:rsidRPr="009C3B5A" w:rsidRDefault="00987A9D" w:rsidP="00987A9D">
      <w:pPr>
        <w:rPr>
          <w:b/>
          <w:u w:val="single"/>
        </w:rPr>
      </w:pPr>
      <w:r>
        <w:rPr>
          <w:b/>
          <w:u w:val="single"/>
        </w:rPr>
        <w:t>Bijeenkomst 1:</w:t>
      </w:r>
    </w:p>
    <w:p w14:paraId="6050E777" w14:textId="77777777" w:rsidR="00987A9D" w:rsidRDefault="00987A9D" w:rsidP="00987A9D"/>
    <w:p w14:paraId="1ACC9D38" w14:textId="77777777" w:rsidR="00183CEA" w:rsidRDefault="00987A9D" w:rsidP="00183CEA">
      <w:pPr>
        <w:pStyle w:val="Kop5"/>
      </w:pPr>
      <w:r w:rsidRPr="00183CEA">
        <w:rPr>
          <w:b/>
        </w:rPr>
        <w:t xml:space="preserve">Thema: </w:t>
      </w:r>
      <w:r w:rsidRPr="00183CEA">
        <w:t>K</w:t>
      </w:r>
      <w:r w:rsidR="00183CEA" w:rsidRPr="00183CEA">
        <w:t>ennismaking, afspraken en start.</w:t>
      </w:r>
    </w:p>
    <w:p w14:paraId="36B830C8" w14:textId="77777777" w:rsidR="00183CEA" w:rsidRPr="00183CEA" w:rsidRDefault="00183CEA" w:rsidP="00183CEA">
      <w:pPr>
        <w:pStyle w:val="Kop5"/>
        <w:ind w:firstLine="708"/>
        <w:rPr>
          <w:rFonts w:ascii="Arial" w:hAnsi="Arial" w:cs="Arial"/>
          <w:b/>
          <w:sz w:val="20"/>
          <w:szCs w:val="20"/>
        </w:rPr>
      </w:pPr>
      <w:r w:rsidRPr="00183CEA">
        <w:rPr>
          <w:rFonts w:ascii="Arial" w:hAnsi="Arial" w:cs="Arial"/>
          <w:sz w:val="20"/>
          <w:szCs w:val="20"/>
        </w:rPr>
        <w:t>Families vanuit communicatief perspectief</w:t>
      </w:r>
    </w:p>
    <w:p w14:paraId="53342E6A" w14:textId="77777777" w:rsidR="00987A9D" w:rsidRPr="009C3B5A" w:rsidRDefault="00987A9D" w:rsidP="00987A9D">
      <w:pPr>
        <w:rPr>
          <w:b/>
        </w:rPr>
      </w:pPr>
    </w:p>
    <w:p w14:paraId="13E57679" w14:textId="77777777" w:rsidR="00987A9D" w:rsidRDefault="00987A9D" w:rsidP="00987A9D"/>
    <w:p w14:paraId="64FEAAE4" w14:textId="77777777" w:rsidR="00987A9D" w:rsidRDefault="00987A9D" w:rsidP="00987A9D">
      <w:pPr>
        <w:rPr>
          <w:rFonts w:ascii="Arial Narrow" w:hAnsi="Arial Narrow"/>
          <w:sz w:val="22"/>
          <w:szCs w:val="22"/>
        </w:rPr>
      </w:pPr>
    </w:p>
    <w:p w14:paraId="18EEC9BE" w14:textId="77777777" w:rsidR="00987A9D" w:rsidRPr="00D8568D" w:rsidRDefault="00987A9D" w:rsidP="00987A9D">
      <w:pPr>
        <w:rPr>
          <w:u w:val="single"/>
        </w:rPr>
      </w:pPr>
      <w:r>
        <w:rPr>
          <w:u w:val="single"/>
        </w:rPr>
        <w:t>Programma</w:t>
      </w:r>
      <w:r w:rsidRPr="00D8568D">
        <w:rPr>
          <w:u w:val="single"/>
        </w:rPr>
        <w:t>:</w:t>
      </w:r>
    </w:p>
    <w:p w14:paraId="1BBE3A7E" w14:textId="77777777" w:rsidR="00987A9D" w:rsidRDefault="00987A9D" w:rsidP="00987A9D">
      <w:pPr>
        <w:numPr>
          <w:ilvl w:val="0"/>
          <w:numId w:val="1"/>
        </w:numPr>
        <w:tabs>
          <w:tab w:val="clear" w:pos="720"/>
          <w:tab w:val="num" w:pos="284"/>
        </w:tabs>
        <w:ind w:left="284" w:hanging="284"/>
      </w:pPr>
      <w:r>
        <w:t>Welkom.</w:t>
      </w:r>
    </w:p>
    <w:p w14:paraId="6BD6BDA6" w14:textId="77777777" w:rsidR="00987A9D" w:rsidRDefault="00987A9D" w:rsidP="00987A9D">
      <w:pPr>
        <w:numPr>
          <w:ilvl w:val="0"/>
          <w:numId w:val="1"/>
        </w:numPr>
        <w:tabs>
          <w:tab w:val="clear" w:pos="720"/>
          <w:tab w:val="num" w:pos="284"/>
        </w:tabs>
        <w:ind w:left="284" w:hanging="284"/>
      </w:pPr>
      <w:r>
        <w:t>Kennismaking – voorstelling</w:t>
      </w:r>
    </w:p>
    <w:p w14:paraId="28368D41" w14:textId="77777777" w:rsidR="00987A9D" w:rsidRDefault="00987A9D" w:rsidP="00987A9D">
      <w:pPr>
        <w:numPr>
          <w:ilvl w:val="0"/>
          <w:numId w:val="1"/>
        </w:numPr>
        <w:tabs>
          <w:tab w:val="clear" w:pos="720"/>
          <w:tab w:val="num" w:pos="284"/>
        </w:tabs>
        <w:ind w:left="284" w:hanging="284"/>
      </w:pPr>
      <w:r>
        <w:t xml:space="preserve">Reflecteren over veiligheid en de start van een </w:t>
      </w:r>
      <w:proofErr w:type="spellStart"/>
      <w:r>
        <w:t>groeps</w:t>
      </w:r>
      <w:proofErr w:type="spellEnd"/>
      <w:r>
        <w:t>/systeemproces</w:t>
      </w:r>
    </w:p>
    <w:p w14:paraId="4FD5CB82" w14:textId="77777777" w:rsidR="00987A9D" w:rsidRDefault="00987A9D" w:rsidP="00987A9D">
      <w:pPr>
        <w:numPr>
          <w:ilvl w:val="0"/>
          <w:numId w:val="1"/>
        </w:numPr>
        <w:tabs>
          <w:tab w:val="clear" w:pos="720"/>
          <w:tab w:val="num" w:pos="284"/>
        </w:tabs>
        <w:ind w:left="284" w:hanging="284"/>
      </w:pPr>
      <w:r>
        <w:t xml:space="preserve">Toelichting op de opleiding, gang van zaken van de opleiding en het programma, competentiegericht leren &amp; lidmaatschap NVRG.  </w:t>
      </w:r>
    </w:p>
    <w:p w14:paraId="57ED0C59" w14:textId="77777777" w:rsidR="00987A9D" w:rsidRPr="003272D9" w:rsidRDefault="00987A9D" w:rsidP="00987A9D">
      <w:pPr>
        <w:numPr>
          <w:ilvl w:val="0"/>
          <w:numId w:val="1"/>
        </w:numPr>
        <w:tabs>
          <w:tab w:val="clear" w:pos="720"/>
          <w:tab w:val="num" w:pos="284"/>
        </w:tabs>
        <w:ind w:left="284" w:hanging="284"/>
      </w:pPr>
      <w:r>
        <w:t xml:space="preserve">Praktische afspraken - creëren veiligheid. Toelichting basisfilosofie (zie hoger, </w:t>
      </w:r>
      <w:proofErr w:type="spellStart"/>
      <w:r>
        <w:t>ondermeer</w:t>
      </w:r>
      <w:proofErr w:type="spellEnd"/>
      <w:r>
        <w:t xml:space="preserve"> rond leren) en thuisopdrachten. Werken met een schriftje waarin de groei en evolutie tijdens de opleiding wordt neergeschreven. </w:t>
      </w:r>
    </w:p>
    <w:p w14:paraId="3BFF8F2B" w14:textId="77777777" w:rsidR="00987A9D" w:rsidRDefault="00987A9D" w:rsidP="00987A9D">
      <w:pPr>
        <w:numPr>
          <w:ilvl w:val="0"/>
          <w:numId w:val="30"/>
        </w:numPr>
        <w:tabs>
          <w:tab w:val="clear" w:pos="720"/>
          <w:tab w:val="num" w:pos="284"/>
        </w:tabs>
        <w:ind w:left="284" w:hanging="284"/>
      </w:pPr>
      <w:r>
        <w:t>onmogelijkheid om niet te communiceren</w:t>
      </w:r>
    </w:p>
    <w:p w14:paraId="5624407B" w14:textId="77777777" w:rsidR="00987A9D" w:rsidRDefault="00987A9D" w:rsidP="00987A9D">
      <w:pPr>
        <w:numPr>
          <w:ilvl w:val="0"/>
          <w:numId w:val="30"/>
        </w:numPr>
        <w:tabs>
          <w:tab w:val="clear" w:pos="720"/>
          <w:tab w:val="num" w:pos="284"/>
        </w:tabs>
        <w:ind w:left="284" w:hanging="284"/>
      </w:pPr>
      <w:r>
        <w:t>inhoud / betrekking</w:t>
      </w:r>
    </w:p>
    <w:p w14:paraId="47CAA30C" w14:textId="77777777" w:rsidR="00987A9D" w:rsidRDefault="00987A9D" w:rsidP="00987A9D">
      <w:pPr>
        <w:numPr>
          <w:ilvl w:val="0"/>
          <w:numId w:val="30"/>
        </w:numPr>
        <w:tabs>
          <w:tab w:val="clear" w:pos="720"/>
          <w:tab w:val="num" w:pos="284"/>
        </w:tabs>
        <w:ind w:left="284" w:hanging="284"/>
      </w:pPr>
      <w:r>
        <w:t>interpunctie</w:t>
      </w:r>
    </w:p>
    <w:p w14:paraId="43DDE092" w14:textId="77777777" w:rsidR="00987A9D" w:rsidRDefault="00987A9D" w:rsidP="00987A9D">
      <w:pPr>
        <w:numPr>
          <w:ilvl w:val="0"/>
          <w:numId w:val="30"/>
        </w:numPr>
        <w:tabs>
          <w:tab w:val="clear" w:pos="720"/>
          <w:tab w:val="num" w:pos="284"/>
        </w:tabs>
        <w:ind w:left="284" w:hanging="284"/>
      </w:pPr>
      <w:r>
        <w:t>digitaal / analoog</w:t>
      </w:r>
    </w:p>
    <w:p w14:paraId="31FD1961" w14:textId="77777777" w:rsidR="00987A9D" w:rsidRDefault="00987A9D" w:rsidP="00987A9D">
      <w:pPr>
        <w:numPr>
          <w:ilvl w:val="0"/>
          <w:numId w:val="30"/>
        </w:numPr>
        <w:tabs>
          <w:tab w:val="clear" w:pos="720"/>
          <w:tab w:val="num" w:pos="284"/>
        </w:tabs>
        <w:ind w:left="284" w:hanging="284"/>
      </w:pPr>
      <w:r>
        <w:t>symmetrische, complementaire en paradoxale communicatie</w:t>
      </w:r>
    </w:p>
    <w:p w14:paraId="55C37DFF" w14:textId="77777777" w:rsidR="00987A9D" w:rsidRDefault="00987A9D" w:rsidP="00987A9D">
      <w:pPr>
        <w:numPr>
          <w:ilvl w:val="0"/>
          <w:numId w:val="30"/>
        </w:numPr>
        <w:tabs>
          <w:tab w:val="clear" w:pos="720"/>
          <w:tab w:val="num" w:pos="284"/>
        </w:tabs>
        <w:ind w:left="284" w:hanging="284"/>
      </w:pPr>
      <w:r>
        <w:t xml:space="preserve">van communicatie naar dialoog –  evolutie in de systeemtherapie in het denken over betekenisgeving, taal, communicatie en dialoog </w:t>
      </w:r>
    </w:p>
    <w:p w14:paraId="47C57EB8" w14:textId="77777777" w:rsidR="00987A9D" w:rsidRDefault="00987A9D" w:rsidP="00987A9D">
      <w:pPr>
        <w:ind w:left="360"/>
      </w:pPr>
    </w:p>
    <w:p w14:paraId="7E9B45F0" w14:textId="77777777" w:rsidR="00987A9D" w:rsidRDefault="00987A9D" w:rsidP="00987A9D">
      <w:pPr>
        <w:rPr>
          <w:u w:val="single"/>
        </w:rPr>
      </w:pPr>
      <w:r>
        <w:rPr>
          <w:u w:val="single"/>
        </w:rPr>
        <w:t>Literatuur:</w:t>
      </w:r>
    </w:p>
    <w:p w14:paraId="25D6F403" w14:textId="77777777" w:rsidR="00987A9D" w:rsidRDefault="00987A9D" w:rsidP="00987A9D">
      <w:pPr>
        <w:rPr>
          <w:b/>
          <w:sz w:val="22"/>
          <w:szCs w:val="22"/>
          <w:u w:val="single"/>
        </w:rPr>
      </w:pPr>
    </w:p>
    <w:p w14:paraId="425BD940" w14:textId="77777777" w:rsidR="00987A9D" w:rsidRPr="00D965FE" w:rsidRDefault="00987A9D" w:rsidP="00987A9D">
      <w:pPr>
        <w:tabs>
          <w:tab w:val="left" w:pos="-1440"/>
          <w:tab w:val="left" w:pos="-720"/>
        </w:tabs>
        <w:ind w:left="66"/>
      </w:pPr>
      <w:r w:rsidRPr="00D965FE">
        <w:t>In eigen bezit:</w:t>
      </w:r>
    </w:p>
    <w:p w14:paraId="58AA5500" w14:textId="77777777" w:rsidR="00987A9D" w:rsidRPr="00D965FE" w:rsidRDefault="00987A9D" w:rsidP="00987A9D">
      <w:pPr>
        <w:numPr>
          <w:ilvl w:val="0"/>
          <w:numId w:val="31"/>
        </w:numPr>
        <w:tabs>
          <w:tab w:val="clear" w:pos="426"/>
          <w:tab w:val="left" w:pos="-1440"/>
          <w:tab w:val="left" w:pos="-720"/>
          <w:tab w:val="num" w:pos="284"/>
        </w:tabs>
        <w:ind w:left="284" w:hanging="284"/>
      </w:pPr>
      <w:proofErr w:type="spellStart"/>
      <w:r w:rsidRPr="001C7B08">
        <w:rPr>
          <w:lang w:val="en-GB"/>
        </w:rPr>
        <w:t>Cottyn</w:t>
      </w:r>
      <w:proofErr w:type="spellEnd"/>
      <w:r w:rsidRPr="001C7B08">
        <w:rPr>
          <w:lang w:val="en-GB"/>
        </w:rPr>
        <w:t>, L. (20</w:t>
      </w:r>
      <w:r>
        <w:rPr>
          <w:lang w:val="en-GB"/>
        </w:rPr>
        <w:t>14</w:t>
      </w:r>
      <w:r w:rsidRPr="001C7B08">
        <w:rPr>
          <w:lang w:val="en-GB"/>
        </w:rPr>
        <w:t>) H1</w:t>
      </w:r>
      <w:r>
        <w:rPr>
          <w:lang w:val="en-GB"/>
        </w:rPr>
        <w:t>6</w:t>
      </w:r>
      <w:r w:rsidRPr="001C7B08">
        <w:rPr>
          <w:lang w:val="en-GB"/>
        </w:rPr>
        <w:t xml:space="preserve">: </w:t>
      </w:r>
      <w:proofErr w:type="spellStart"/>
      <w:r w:rsidRPr="001C7B08">
        <w:rPr>
          <w:lang w:val="en-GB"/>
        </w:rPr>
        <w:t>Communicatief</w:t>
      </w:r>
      <w:proofErr w:type="spellEnd"/>
      <w:r w:rsidRPr="001C7B08">
        <w:rPr>
          <w:lang w:val="en-GB"/>
        </w:rPr>
        <w:t xml:space="preserve"> </w:t>
      </w:r>
      <w:proofErr w:type="spellStart"/>
      <w:r w:rsidRPr="001C7B08">
        <w:rPr>
          <w:lang w:val="en-GB"/>
        </w:rPr>
        <w:t>perspectief</w:t>
      </w:r>
      <w:proofErr w:type="spellEnd"/>
      <w:r w:rsidRPr="001C7B08">
        <w:rPr>
          <w:lang w:val="en-GB"/>
        </w:rPr>
        <w:t xml:space="preserve">. </w:t>
      </w:r>
      <w:r>
        <w:t xml:space="preserve">In: </w:t>
      </w:r>
      <w:r w:rsidRPr="00946607">
        <w:t>Handboek Systeemtherapie</w:t>
      </w:r>
      <w:r>
        <w:rPr>
          <w:i/>
        </w:rPr>
        <w:t xml:space="preserve">. </w:t>
      </w:r>
      <w:r>
        <w:t>Utrecht: De Tijdstroom.</w:t>
      </w:r>
    </w:p>
    <w:p w14:paraId="198BB84B" w14:textId="77777777" w:rsidR="00987A9D" w:rsidRPr="00D965FE" w:rsidRDefault="00987A9D" w:rsidP="00987A9D">
      <w:pPr>
        <w:tabs>
          <w:tab w:val="left" w:pos="-1440"/>
          <w:tab w:val="left" w:pos="-720"/>
          <w:tab w:val="num" w:pos="360"/>
        </w:tabs>
      </w:pPr>
    </w:p>
    <w:p w14:paraId="2029E02D" w14:textId="77777777" w:rsidR="00987A9D" w:rsidRPr="008B5166" w:rsidRDefault="00987A9D" w:rsidP="00987A9D">
      <w:pPr>
        <w:pStyle w:val="LiteratuurChar"/>
        <w:rPr>
          <w:rFonts w:ascii="Arial" w:hAnsi="Arial" w:cs="Arial"/>
          <w:sz w:val="20"/>
          <w:szCs w:val="20"/>
        </w:rPr>
      </w:pPr>
      <w:r>
        <w:rPr>
          <w:rFonts w:ascii="Arial" w:hAnsi="Arial" w:cs="Arial"/>
          <w:sz w:val="20"/>
          <w:szCs w:val="20"/>
        </w:rPr>
        <w:t>Via de website:</w:t>
      </w:r>
    </w:p>
    <w:p w14:paraId="0189EA67" w14:textId="77777777" w:rsidR="00987A9D" w:rsidRPr="00252791" w:rsidRDefault="00987A9D" w:rsidP="00987A9D">
      <w:pPr>
        <w:numPr>
          <w:ilvl w:val="0"/>
          <w:numId w:val="32"/>
        </w:numPr>
        <w:ind w:left="284" w:hanging="284"/>
        <w:rPr>
          <w:iCs/>
        </w:rPr>
      </w:pPr>
      <w:proofErr w:type="spellStart"/>
      <w:r w:rsidRPr="00252791">
        <w:t>Poorte</w:t>
      </w:r>
      <w:proofErr w:type="spellEnd"/>
      <w:r w:rsidRPr="00252791">
        <w:t xml:space="preserve">, I. de &amp; </w:t>
      </w:r>
      <w:proofErr w:type="spellStart"/>
      <w:r w:rsidRPr="00252791">
        <w:t>Verbout</w:t>
      </w:r>
      <w:proofErr w:type="spellEnd"/>
      <w:r w:rsidRPr="00252791">
        <w:t xml:space="preserve">, M. (1998), Circulair vragen bij gezinnen met jonge kinderen. </w:t>
      </w:r>
      <w:r w:rsidRPr="00252791">
        <w:rPr>
          <w:iCs/>
        </w:rPr>
        <w:t xml:space="preserve">Tijdschrift voor Kinder- en Jeugdpsychotherapie, 25 (2), p.35-46. </w:t>
      </w:r>
    </w:p>
    <w:p w14:paraId="22F232E8" w14:textId="77777777" w:rsidR="00987A9D" w:rsidRDefault="00987A9D" w:rsidP="00987A9D">
      <w:pPr>
        <w:pStyle w:val="Plattetekst2"/>
        <w:numPr>
          <w:ilvl w:val="0"/>
          <w:numId w:val="32"/>
        </w:numPr>
        <w:ind w:left="284" w:hanging="284"/>
        <w:rPr>
          <w:rFonts w:ascii="Arial" w:hAnsi="Arial" w:cs="Arial"/>
          <w:bCs/>
          <w:color w:val="auto"/>
          <w:sz w:val="20"/>
          <w:szCs w:val="20"/>
        </w:rPr>
      </w:pPr>
      <w:r w:rsidRPr="006E7F2C">
        <w:rPr>
          <w:rFonts w:ascii="Arial" w:hAnsi="Arial" w:cs="Arial"/>
          <w:bCs/>
          <w:color w:val="auto"/>
          <w:sz w:val="20"/>
          <w:szCs w:val="20"/>
        </w:rPr>
        <w:t>Lange, A. (2006, 8</w:t>
      </w:r>
      <w:r w:rsidRPr="006E7F2C">
        <w:rPr>
          <w:rFonts w:ascii="Arial" w:hAnsi="Arial" w:cs="Arial"/>
          <w:bCs/>
          <w:color w:val="auto"/>
          <w:sz w:val="20"/>
          <w:szCs w:val="20"/>
          <w:vertAlign w:val="superscript"/>
        </w:rPr>
        <w:t>e</w:t>
      </w:r>
      <w:r w:rsidRPr="006E7F2C">
        <w:rPr>
          <w:rFonts w:ascii="Arial" w:hAnsi="Arial" w:cs="Arial"/>
          <w:bCs/>
          <w:color w:val="auto"/>
          <w:sz w:val="20"/>
          <w:szCs w:val="20"/>
        </w:rPr>
        <w:t xml:space="preserve"> </w:t>
      </w:r>
      <w:proofErr w:type="spellStart"/>
      <w:r w:rsidRPr="006E7F2C">
        <w:rPr>
          <w:rFonts w:ascii="Arial" w:hAnsi="Arial" w:cs="Arial"/>
          <w:bCs/>
          <w:color w:val="auto"/>
          <w:sz w:val="20"/>
          <w:szCs w:val="20"/>
        </w:rPr>
        <w:t>voll</w:t>
      </w:r>
      <w:proofErr w:type="spellEnd"/>
      <w:r w:rsidRPr="006E7F2C">
        <w:rPr>
          <w:rFonts w:ascii="Arial" w:hAnsi="Arial" w:cs="Arial"/>
          <w:bCs/>
          <w:color w:val="auto"/>
          <w:sz w:val="20"/>
          <w:szCs w:val="20"/>
        </w:rPr>
        <w:t xml:space="preserve">. </w:t>
      </w:r>
      <w:proofErr w:type="spellStart"/>
      <w:r w:rsidRPr="006E7F2C">
        <w:rPr>
          <w:rFonts w:ascii="Arial" w:hAnsi="Arial" w:cs="Arial"/>
          <w:bCs/>
          <w:color w:val="auto"/>
          <w:sz w:val="20"/>
          <w:szCs w:val="20"/>
        </w:rPr>
        <w:t>herz</w:t>
      </w:r>
      <w:proofErr w:type="spellEnd"/>
      <w:r w:rsidRPr="006E7F2C">
        <w:rPr>
          <w:rFonts w:ascii="Arial" w:hAnsi="Arial" w:cs="Arial"/>
          <w:bCs/>
          <w:color w:val="auto"/>
          <w:sz w:val="20"/>
          <w:szCs w:val="20"/>
        </w:rPr>
        <w:t>. ed.)</w:t>
      </w:r>
      <w:r>
        <w:rPr>
          <w:rFonts w:ascii="Arial" w:hAnsi="Arial" w:cs="Arial"/>
          <w:bCs/>
          <w:color w:val="auto"/>
          <w:sz w:val="20"/>
          <w:szCs w:val="20"/>
        </w:rPr>
        <w:t>. H1.6:</w:t>
      </w:r>
      <w:r w:rsidRPr="006E7F2C">
        <w:rPr>
          <w:rFonts w:ascii="Arial" w:hAnsi="Arial" w:cs="Arial"/>
          <w:bCs/>
          <w:color w:val="auto"/>
          <w:sz w:val="20"/>
          <w:szCs w:val="20"/>
        </w:rPr>
        <w:t xml:space="preserve"> Het gezin als communicatief systeem.</w:t>
      </w:r>
      <w:r>
        <w:rPr>
          <w:rFonts w:ascii="Arial" w:hAnsi="Arial" w:cs="Arial"/>
          <w:bCs/>
          <w:color w:val="auto"/>
          <w:sz w:val="20"/>
          <w:szCs w:val="20"/>
        </w:rPr>
        <w:t xml:space="preserve"> In: </w:t>
      </w:r>
      <w:r w:rsidRPr="00946607">
        <w:rPr>
          <w:rFonts w:ascii="Arial" w:hAnsi="Arial" w:cs="Arial"/>
          <w:bCs/>
          <w:color w:val="auto"/>
          <w:spacing w:val="-2"/>
          <w:sz w:val="20"/>
          <w:szCs w:val="20"/>
        </w:rPr>
        <w:t>Gedragsverandering in gezinnen</w:t>
      </w:r>
      <w:r w:rsidRPr="00946607">
        <w:rPr>
          <w:rFonts w:ascii="Arial" w:hAnsi="Arial" w:cs="Arial"/>
          <w:bCs/>
          <w:color w:val="auto"/>
          <w:sz w:val="20"/>
          <w:szCs w:val="20"/>
        </w:rPr>
        <w:t>: cognitieve gedrags- en systeemtherapie</w:t>
      </w:r>
      <w:r w:rsidRPr="006E7F2C">
        <w:rPr>
          <w:rFonts w:ascii="Arial" w:hAnsi="Arial" w:cs="Arial"/>
          <w:bCs/>
          <w:color w:val="auto"/>
          <w:sz w:val="20"/>
          <w:szCs w:val="20"/>
        </w:rPr>
        <w:t xml:space="preserve"> </w:t>
      </w:r>
      <w:r>
        <w:rPr>
          <w:rFonts w:ascii="Arial" w:hAnsi="Arial" w:cs="Arial"/>
          <w:bCs/>
          <w:color w:val="auto"/>
          <w:sz w:val="20"/>
          <w:szCs w:val="20"/>
        </w:rPr>
        <w:t>(</w:t>
      </w:r>
      <w:r w:rsidRPr="006E7F2C">
        <w:rPr>
          <w:rFonts w:ascii="Arial" w:hAnsi="Arial" w:cs="Arial"/>
          <w:bCs/>
          <w:color w:val="auto"/>
          <w:sz w:val="20"/>
          <w:szCs w:val="20"/>
        </w:rPr>
        <w:t>p</w:t>
      </w:r>
      <w:r>
        <w:rPr>
          <w:rFonts w:ascii="Arial" w:hAnsi="Arial" w:cs="Arial"/>
          <w:bCs/>
          <w:color w:val="auto"/>
          <w:sz w:val="20"/>
          <w:szCs w:val="20"/>
        </w:rPr>
        <w:t>p</w:t>
      </w:r>
      <w:r w:rsidRPr="006E7F2C">
        <w:rPr>
          <w:rFonts w:ascii="Arial" w:hAnsi="Arial" w:cs="Arial"/>
          <w:bCs/>
          <w:color w:val="auto"/>
          <w:sz w:val="20"/>
          <w:szCs w:val="20"/>
        </w:rPr>
        <w:t>. 20-28</w:t>
      </w:r>
      <w:r>
        <w:rPr>
          <w:rFonts w:ascii="Arial" w:hAnsi="Arial" w:cs="Arial"/>
          <w:bCs/>
          <w:color w:val="auto"/>
          <w:sz w:val="20"/>
          <w:szCs w:val="20"/>
        </w:rPr>
        <w:t>)</w:t>
      </w:r>
    </w:p>
    <w:p w14:paraId="4097BEAE" w14:textId="77777777" w:rsidR="00987A9D" w:rsidRPr="00D965FE" w:rsidRDefault="00987A9D" w:rsidP="00987A9D">
      <w:pPr>
        <w:pStyle w:val="Plattetekst2"/>
        <w:ind w:left="284"/>
        <w:rPr>
          <w:rFonts w:ascii="Arial" w:hAnsi="Arial" w:cs="Arial"/>
          <w:bCs/>
          <w:sz w:val="20"/>
          <w:szCs w:val="20"/>
        </w:rPr>
      </w:pPr>
      <w:r w:rsidRPr="00D965FE">
        <w:rPr>
          <w:rFonts w:ascii="Arial" w:hAnsi="Arial" w:cs="Arial"/>
          <w:bCs/>
          <w:color w:val="auto"/>
          <w:sz w:val="20"/>
          <w:szCs w:val="20"/>
        </w:rPr>
        <w:t>Den Haag: Martinus.</w:t>
      </w:r>
    </w:p>
    <w:p w14:paraId="187AFABC" w14:textId="77777777" w:rsidR="00987A9D" w:rsidRDefault="00987A9D" w:rsidP="00987A9D">
      <w:pPr>
        <w:numPr>
          <w:ilvl w:val="0"/>
          <w:numId w:val="32"/>
        </w:numPr>
        <w:ind w:left="284" w:hanging="284"/>
        <w:rPr>
          <w:bCs/>
          <w:spacing w:val="-2"/>
        </w:rPr>
      </w:pPr>
      <w:r w:rsidRPr="006E7F2C">
        <w:rPr>
          <w:bCs/>
        </w:rPr>
        <w:t>Lange, A. (2006, 8</w:t>
      </w:r>
      <w:r w:rsidRPr="006E7F2C">
        <w:rPr>
          <w:bCs/>
          <w:vertAlign w:val="superscript"/>
        </w:rPr>
        <w:t>e</w:t>
      </w:r>
      <w:r w:rsidRPr="006E7F2C">
        <w:rPr>
          <w:bCs/>
        </w:rPr>
        <w:t xml:space="preserve"> </w:t>
      </w:r>
      <w:proofErr w:type="spellStart"/>
      <w:r w:rsidRPr="006E7F2C">
        <w:rPr>
          <w:bCs/>
        </w:rPr>
        <w:t>voll</w:t>
      </w:r>
      <w:proofErr w:type="spellEnd"/>
      <w:r w:rsidRPr="006E7F2C">
        <w:rPr>
          <w:bCs/>
        </w:rPr>
        <w:t xml:space="preserve">. </w:t>
      </w:r>
      <w:proofErr w:type="spellStart"/>
      <w:r w:rsidRPr="006E7F2C">
        <w:rPr>
          <w:bCs/>
        </w:rPr>
        <w:t>herz</w:t>
      </w:r>
      <w:proofErr w:type="spellEnd"/>
      <w:r w:rsidRPr="006E7F2C">
        <w:rPr>
          <w:bCs/>
        </w:rPr>
        <w:t>. ed.)</w:t>
      </w:r>
      <w:r>
        <w:rPr>
          <w:bCs/>
        </w:rPr>
        <w:t>.</w:t>
      </w:r>
      <w:r w:rsidRPr="006E7F2C">
        <w:rPr>
          <w:bCs/>
        </w:rPr>
        <w:t xml:space="preserve"> </w:t>
      </w:r>
      <w:r>
        <w:rPr>
          <w:bCs/>
        </w:rPr>
        <w:t>H</w:t>
      </w:r>
      <w:r w:rsidRPr="006E7F2C">
        <w:rPr>
          <w:bCs/>
          <w:spacing w:val="-2"/>
        </w:rPr>
        <w:t>3.3: Basisstrategie: toepassen van communicatieregels</w:t>
      </w:r>
      <w:r>
        <w:rPr>
          <w:bCs/>
          <w:spacing w:val="-2"/>
        </w:rPr>
        <w:t xml:space="preserve">. In: </w:t>
      </w:r>
      <w:r w:rsidRPr="00946607">
        <w:rPr>
          <w:bCs/>
          <w:spacing w:val="-2"/>
        </w:rPr>
        <w:t>Gedragsverandering in gezinnen</w:t>
      </w:r>
      <w:r w:rsidRPr="00946607">
        <w:rPr>
          <w:bCs/>
        </w:rPr>
        <w:t>: cognitieve gedrags- en systeemtherapie</w:t>
      </w:r>
      <w:r w:rsidRPr="006E7F2C">
        <w:rPr>
          <w:bCs/>
        </w:rPr>
        <w:t xml:space="preserve"> </w:t>
      </w:r>
      <w:r>
        <w:rPr>
          <w:bCs/>
        </w:rPr>
        <w:t>(</w:t>
      </w:r>
      <w:r w:rsidRPr="006E7F2C">
        <w:rPr>
          <w:bCs/>
          <w:spacing w:val="-2"/>
        </w:rPr>
        <w:t>p</w:t>
      </w:r>
      <w:r>
        <w:rPr>
          <w:bCs/>
          <w:spacing w:val="-2"/>
        </w:rPr>
        <w:t>p</w:t>
      </w:r>
      <w:r w:rsidRPr="006E7F2C">
        <w:rPr>
          <w:bCs/>
          <w:spacing w:val="-2"/>
        </w:rPr>
        <w:t>. 56-72</w:t>
      </w:r>
      <w:r>
        <w:rPr>
          <w:bCs/>
          <w:spacing w:val="-2"/>
        </w:rPr>
        <w:t>).</w:t>
      </w:r>
    </w:p>
    <w:p w14:paraId="40F1AE1A" w14:textId="77777777" w:rsidR="00987A9D" w:rsidRPr="00674B2A" w:rsidRDefault="00987A9D" w:rsidP="00987A9D">
      <w:pPr>
        <w:numPr>
          <w:ilvl w:val="0"/>
          <w:numId w:val="32"/>
        </w:numPr>
        <w:ind w:left="284" w:hanging="284"/>
        <w:rPr>
          <w:bCs/>
          <w:spacing w:val="-2"/>
        </w:rPr>
      </w:pPr>
      <w:r w:rsidRPr="00D965FE">
        <w:rPr>
          <w:bCs/>
        </w:rPr>
        <w:t>Den Haag: Martinus.</w:t>
      </w:r>
    </w:p>
    <w:p w14:paraId="12B0F0F1" w14:textId="77777777" w:rsidR="00987A9D" w:rsidRPr="00CE070B" w:rsidRDefault="00987A9D" w:rsidP="00987A9D">
      <w:pPr>
        <w:numPr>
          <w:ilvl w:val="0"/>
          <w:numId w:val="32"/>
        </w:numPr>
        <w:ind w:left="284" w:hanging="284"/>
        <w:rPr>
          <w:bCs/>
          <w:spacing w:val="-2"/>
        </w:rPr>
      </w:pPr>
      <w:r w:rsidRPr="001C7B08">
        <w:rPr>
          <w:bCs/>
          <w:lang w:val="en-GB"/>
        </w:rPr>
        <w:t xml:space="preserve">Hedges, F. (2005). H6 Circular questioning. In: An introduction tot systemic therapy with </w:t>
      </w:r>
      <w:proofErr w:type="spellStart"/>
      <w:r w:rsidRPr="001C7B08">
        <w:rPr>
          <w:bCs/>
          <w:lang w:val="en-GB"/>
        </w:rPr>
        <w:t>induviduals</w:t>
      </w:r>
      <w:proofErr w:type="spellEnd"/>
      <w:r w:rsidRPr="001C7B08">
        <w:rPr>
          <w:bCs/>
          <w:lang w:val="en-GB"/>
        </w:rPr>
        <w:t xml:space="preserve">. </w:t>
      </w:r>
      <w:r>
        <w:rPr>
          <w:bCs/>
        </w:rPr>
        <w:t xml:space="preserve">A </w:t>
      </w:r>
      <w:proofErr w:type="spellStart"/>
      <w:r>
        <w:rPr>
          <w:bCs/>
        </w:rPr>
        <w:t>social</w:t>
      </w:r>
      <w:proofErr w:type="spellEnd"/>
      <w:r>
        <w:rPr>
          <w:bCs/>
        </w:rPr>
        <w:t xml:space="preserve"> </w:t>
      </w:r>
      <w:proofErr w:type="spellStart"/>
      <w:r>
        <w:rPr>
          <w:bCs/>
        </w:rPr>
        <w:t>constructionist</w:t>
      </w:r>
      <w:proofErr w:type="spellEnd"/>
      <w:r>
        <w:rPr>
          <w:bCs/>
        </w:rPr>
        <w:t xml:space="preserve"> approach (pp. 83-99). </w:t>
      </w:r>
      <w:proofErr w:type="spellStart"/>
      <w:r>
        <w:rPr>
          <w:bCs/>
        </w:rPr>
        <w:t>Basingstoke</w:t>
      </w:r>
      <w:proofErr w:type="spellEnd"/>
      <w:r>
        <w:rPr>
          <w:bCs/>
        </w:rPr>
        <w:t xml:space="preserve">: </w:t>
      </w:r>
      <w:proofErr w:type="spellStart"/>
      <w:r>
        <w:rPr>
          <w:bCs/>
        </w:rPr>
        <w:t>Palgrave</w:t>
      </w:r>
      <w:proofErr w:type="spellEnd"/>
      <w:r>
        <w:rPr>
          <w:bCs/>
        </w:rPr>
        <w:t xml:space="preserve"> </w:t>
      </w:r>
      <w:proofErr w:type="spellStart"/>
      <w:r>
        <w:rPr>
          <w:bCs/>
        </w:rPr>
        <w:t>Macmillan</w:t>
      </w:r>
      <w:proofErr w:type="spellEnd"/>
      <w:r>
        <w:rPr>
          <w:bCs/>
        </w:rPr>
        <w:t xml:space="preserve">. </w:t>
      </w:r>
    </w:p>
    <w:p w14:paraId="29180AB2" w14:textId="77777777" w:rsidR="00987A9D" w:rsidRPr="00674B2A" w:rsidRDefault="00987A9D" w:rsidP="00987A9D">
      <w:pPr>
        <w:numPr>
          <w:ilvl w:val="0"/>
          <w:numId w:val="32"/>
        </w:numPr>
        <w:ind w:left="284" w:hanging="284"/>
        <w:rPr>
          <w:bCs/>
          <w:spacing w:val="-2"/>
        </w:rPr>
      </w:pPr>
      <w:proofErr w:type="spellStart"/>
      <w:r>
        <w:t>Rober</w:t>
      </w:r>
      <w:proofErr w:type="spellEnd"/>
      <w:r>
        <w:t>, P. (2004) Samen in therapie, gezinstherapie als dialoog</w:t>
      </w:r>
      <w:r>
        <w:rPr>
          <w:i/>
        </w:rPr>
        <w:t>.</w:t>
      </w:r>
      <w:r>
        <w:t xml:space="preserve"> Leuven: </w:t>
      </w:r>
      <w:proofErr w:type="spellStart"/>
      <w:r>
        <w:t>Acco</w:t>
      </w:r>
      <w:proofErr w:type="spellEnd"/>
      <w:r>
        <w:t>. Hoofdstuk 1 en 2. p. 17 – 41. (Boek, 23 pp.)</w:t>
      </w:r>
    </w:p>
    <w:p w14:paraId="1A5F0A89" w14:textId="77777777" w:rsidR="00987A9D" w:rsidRPr="00674B2A" w:rsidRDefault="00987A9D" w:rsidP="00987A9D">
      <w:pPr>
        <w:numPr>
          <w:ilvl w:val="0"/>
          <w:numId w:val="32"/>
        </w:numPr>
        <w:ind w:left="284" w:hanging="284"/>
        <w:rPr>
          <w:bCs/>
          <w:spacing w:val="-2"/>
        </w:rPr>
      </w:pPr>
      <w:proofErr w:type="spellStart"/>
      <w:r>
        <w:rPr>
          <w:bCs/>
        </w:rPr>
        <w:lastRenderedPageBreak/>
        <w:t>Seywert</w:t>
      </w:r>
      <w:proofErr w:type="spellEnd"/>
      <w:r>
        <w:rPr>
          <w:bCs/>
        </w:rPr>
        <w:t xml:space="preserve">, F. ( 1995,) Het gebruik van circulaire vragen. </w:t>
      </w:r>
      <w:r w:rsidRPr="00D63226">
        <w:rPr>
          <w:bCs/>
          <w:i/>
        </w:rPr>
        <w:t>Gezinstherapie</w:t>
      </w:r>
      <w:r>
        <w:rPr>
          <w:bCs/>
          <w:i/>
        </w:rPr>
        <w:t>,6</w:t>
      </w:r>
      <w:r>
        <w:rPr>
          <w:bCs/>
        </w:rPr>
        <w:t xml:space="preserve">, </w:t>
      </w:r>
      <w:r w:rsidRPr="00D63226">
        <w:rPr>
          <w:bCs/>
        </w:rPr>
        <w:t>57-</w:t>
      </w:r>
      <w:r>
        <w:rPr>
          <w:bCs/>
        </w:rPr>
        <w:t>75.</w:t>
      </w:r>
      <w:r>
        <w:rPr>
          <w:bCs/>
        </w:rPr>
        <w:br/>
      </w:r>
      <w:r w:rsidRPr="00C0583A">
        <w:rPr>
          <w:bCs/>
          <w:i/>
        </w:rPr>
        <w:t>U</w:t>
      </w:r>
      <w:r w:rsidRPr="00674B2A">
        <w:rPr>
          <w:bCs/>
          <w:i/>
        </w:rPr>
        <w:t>itgebreid artikel, komt later terug in de opleiding. Besteed nu vooral aandacht aan de voorbeelden</w:t>
      </w:r>
      <w:r>
        <w:rPr>
          <w:bCs/>
        </w:rPr>
        <w:t xml:space="preserve">. </w:t>
      </w:r>
    </w:p>
    <w:p w14:paraId="4B23E244" w14:textId="77777777" w:rsidR="00987A9D" w:rsidRDefault="00987A9D" w:rsidP="00987A9D">
      <w:pPr>
        <w:pStyle w:val="Plattetekst2"/>
        <w:rPr>
          <w:color w:val="auto"/>
        </w:rPr>
      </w:pPr>
    </w:p>
    <w:p w14:paraId="3AAC22E5" w14:textId="77777777" w:rsidR="00987A9D" w:rsidRPr="00946607" w:rsidRDefault="00987A9D" w:rsidP="00987A9D">
      <w:pPr>
        <w:pStyle w:val="Plattetekst2"/>
        <w:rPr>
          <w:rFonts w:ascii="Arial" w:hAnsi="Arial" w:cs="Arial"/>
          <w:color w:val="auto"/>
          <w:sz w:val="20"/>
          <w:szCs w:val="20"/>
          <w:u w:val="single"/>
        </w:rPr>
      </w:pPr>
      <w:r w:rsidRPr="00946607">
        <w:rPr>
          <w:rFonts w:ascii="Arial" w:hAnsi="Arial" w:cs="Arial"/>
          <w:color w:val="auto"/>
          <w:sz w:val="20"/>
          <w:szCs w:val="20"/>
          <w:u w:val="single"/>
        </w:rPr>
        <w:t>Didactisch materiaal:</w:t>
      </w:r>
    </w:p>
    <w:p w14:paraId="78C37D03" w14:textId="77777777" w:rsidR="00987A9D" w:rsidRPr="00946607" w:rsidRDefault="00987A9D" w:rsidP="00987A9D">
      <w:pPr>
        <w:pStyle w:val="Plattetekst2"/>
        <w:numPr>
          <w:ilvl w:val="0"/>
          <w:numId w:val="33"/>
        </w:numPr>
        <w:ind w:left="284" w:hanging="284"/>
        <w:rPr>
          <w:rFonts w:ascii="Arial" w:hAnsi="Arial" w:cs="Arial"/>
          <w:color w:val="auto"/>
          <w:sz w:val="20"/>
          <w:szCs w:val="20"/>
        </w:rPr>
      </w:pPr>
      <w:r>
        <w:rPr>
          <w:rFonts w:ascii="Arial" w:hAnsi="Arial" w:cs="Arial"/>
          <w:color w:val="auto"/>
          <w:sz w:val="20"/>
          <w:szCs w:val="20"/>
        </w:rPr>
        <w:t xml:space="preserve">DVD </w:t>
      </w:r>
      <w:proofErr w:type="spellStart"/>
      <w:r>
        <w:rPr>
          <w:rFonts w:ascii="Arial" w:hAnsi="Arial" w:cs="Arial"/>
          <w:color w:val="auto"/>
          <w:sz w:val="20"/>
          <w:szCs w:val="20"/>
        </w:rPr>
        <w:t>Bateson</w:t>
      </w:r>
      <w:proofErr w:type="spellEnd"/>
      <w:r>
        <w:rPr>
          <w:rFonts w:ascii="Arial" w:hAnsi="Arial" w:cs="Arial"/>
          <w:color w:val="auto"/>
          <w:sz w:val="20"/>
          <w:szCs w:val="20"/>
        </w:rPr>
        <w:t xml:space="preserve"> </w:t>
      </w:r>
    </w:p>
    <w:p w14:paraId="7E9FC36A" w14:textId="77777777" w:rsidR="00987A9D" w:rsidRPr="00946607" w:rsidRDefault="00987A9D" w:rsidP="00987A9D">
      <w:pPr>
        <w:numPr>
          <w:ilvl w:val="0"/>
          <w:numId w:val="33"/>
        </w:numPr>
        <w:ind w:left="284" w:hanging="284"/>
      </w:pPr>
      <w:r>
        <w:t xml:space="preserve">DVD “Abel” </w:t>
      </w:r>
    </w:p>
    <w:p w14:paraId="5218A5EE" w14:textId="77777777" w:rsidR="00987A9D" w:rsidRPr="00946607" w:rsidRDefault="00987A9D" w:rsidP="00987A9D">
      <w:pPr>
        <w:numPr>
          <w:ilvl w:val="0"/>
          <w:numId w:val="33"/>
        </w:numPr>
        <w:ind w:left="284" w:hanging="284"/>
      </w:pPr>
      <w:r w:rsidRPr="00946607">
        <w:t xml:space="preserve">DVD ‘Hyacint’ </w:t>
      </w:r>
    </w:p>
    <w:p w14:paraId="16A26F02" w14:textId="77777777" w:rsidR="00987A9D" w:rsidRDefault="00987A9D" w:rsidP="00987A9D">
      <w:pPr>
        <w:pStyle w:val="Literatuur"/>
        <w:ind w:left="0" w:firstLine="0"/>
        <w:rPr>
          <w:u w:val="single"/>
        </w:rPr>
      </w:pPr>
    </w:p>
    <w:p w14:paraId="70896781" w14:textId="77777777" w:rsidR="00987A9D" w:rsidRPr="003272D9" w:rsidRDefault="00987A9D" w:rsidP="00987A9D">
      <w:pPr>
        <w:rPr>
          <w:spacing w:val="-2"/>
        </w:rPr>
      </w:pPr>
      <w:r w:rsidRPr="00EE2352">
        <w:rPr>
          <w:u w:val="single"/>
        </w:rPr>
        <w:t>Huiswerkopdracht:</w:t>
      </w:r>
      <w:r>
        <w:t xml:space="preserve"> </w:t>
      </w:r>
      <w:r w:rsidRPr="003272D9">
        <w:rPr>
          <w:spacing w:val="-2"/>
        </w:rPr>
        <w:t xml:space="preserve">let eens (in gesprekken thuis en op het werk, films, tv) op verschillende communicatieve facetten die nu aan de orde zijn geweest, </w:t>
      </w:r>
      <w:proofErr w:type="spellStart"/>
      <w:r w:rsidRPr="003272D9">
        <w:rPr>
          <w:spacing w:val="-2"/>
        </w:rPr>
        <w:t>bijv</w:t>
      </w:r>
      <w:proofErr w:type="spellEnd"/>
      <w:r w:rsidRPr="003272D9">
        <w:rPr>
          <w:spacing w:val="-2"/>
        </w:rPr>
        <w:t xml:space="preserve"> inhoud versus betrekkingsniv</w:t>
      </w:r>
      <w:r>
        <w:rPr>
          <w:spacing w:val="-2"/>
        </w:rPr>
        <w:t>eau, digitale en analoge communicatie.</w:t>
      </w:r>
    </w:p>
    <w:p w14:paraId="6254C083" w14:textId="77777777" w:rsidR="00987A9D" w:rsidRDefault="00987A9D" w:rsidP="00987A9D">
      <w:pPr>
        <w:rPr>
          <w:b/>
          <w:u w:val="single"/>
        </w:rPr>
      </w:pPr>
    </w:p>
    <w:p w14:paraId="686A5D25" w14:textId="77777777" w:rsidR="00987A9D" w:rsidRDefault="00987A9D" w:rsidP="00987A9D">
      <w:pPr>
        <w:rPr>
          <w:b/>
          <w:u w:val="single"/>
        </w:rPr>
      </w:pPr>
    </w:p>
    <w:p w14:paraId="5384426F" w14:textId="77777777" w:rsidR="00987A9D" w:rsidRDefault="00987A9D" w:rsidP="00987A9D">
      <w:pPr>
        <w:rPr>
          <w:b/>
          <w:u w:val="single"/>
        </w:rPr>
      </w:pPr>
      <w:r>
        <w:rPr>
          <w:b/>
          <w:u w:val="single"/>
        </w:rPr>
        <w:t>Bijeenkomst</w:t>
      </w:r>
      <w:r w:rsidR="00183CEA">
        <w:rPr>
          <w:b/>
          <w:u w:val="single"/>
        </w:rPr>
        <w:t xml:space="preserve"> 2</w:t>
      </w:r>
      <w:r w:rsidRPr="00AC18CD">
        <w:rPr>
          <w:b/>
          <w:u w:val="single"/>
        </w:rPr>
        <w:t>:</w:t>
      </w:r>
    </w:p>
    <w:p w14:paraId="13F58F0B" w14:textId="77777777" w:rsidR="00987A9D" w:rsidRDefault="00987A9D" w:rsidP="00987A9D"/>
    <w:p w14:paraId="4E7D4FFE" w14:textId="0C57849C" w:rsidR="00987A9D" w:rsidRDefault="00987A9D" w:rsidP="00987A9D">
      <w:r>
        <w:t xml:space="preserve">Opmerking: Deze dag heeft als doel de cursisten nader kennis te laten maken met de levenscyclus van een gezin, het </w:t>
      </w:r>
      <w:proofErr w:type="spellStart"/>
      <w:r>
        <w:t>gezinsfasenmodel</w:t>
      </w:r>
      <w:proofErr w:type="spellEnd"/>
      <w:r>
        <w:t xml:space="preserve"> en het contextuele denken. Tijdens de twee volgende d</w:t>
      </w:r>
      <w:r w:rsidR="002A76C4">
        <w:t>agen (3 en 4</w:t>
      </w:r>
      <w:r>
        <w:t xml:space="preserve">) wordt er ruim de kans gegeven om met </w:t>
      </w:r>
      <w:proofErr w:type="spellStart"/>
      <w:r>
        <w:t>genogrammen</w:t>
      </w:r>
      <w:proofErr w:type="spellEnd"/>
      <w:r>
        <w:t xml:space="preserve"> te oefenen. </w:t>
      </w:r>
    </w:p>
    <w:p w14:paraId="3872A98D" w14:textId="77777777" w:rsidR="00987A9D" w:rsidRDefault="00987A9D" w:rsidP="00987A9D">
      <w:pPr>
        <w:tabs>
          <w:tab w:val="left" w:pos="-1440"/>
          <w:tab w:val="left" w:pos="-720"/>
        </w:tabs>
        <w:rPr>
          <w:spacing w:val="-2"/>
        </w:rPr>
      </w:pPr>
    </w:p>
    <w:p w14:paraId="21DF5DBE" w14:textId="77777777" w:rsidR="00987A9D" w:rsidRPr="00E12AF8" w:rsidRDefault="00987A9D" w:rsidP="00987A9D">
      <w:pPr>
        <w:tabs>
          <w:tab w:val="left" w:pos="-1440"/>
          <w:tab w:val="left" w:pos="-720"/>
        </w:tabs>
        <w:rPr>
          <w:i/>
          <w:spacing w:val="-2"/>
        </w:rPr>
      </w:pPr>
      <w:r w:rsidRPr="00E12AF8">
        <w:rPr>
          <w:spacing w:val="-2"/>
        </w:rPr>
        <w:t>De levenscyclus van een gezin met de verschillende fasen die daarin te onderscheiden zijn.</w:t>
      </w:r>
    </w:p>
    <w:p w14:paraId="111BFB7F" w14:textId="77777777" w:rsidR="00987A9D" w:rsidRPr="00E12AF8" w:rsidRDefault="00987A9D" w:rsidP="00987A9D">
      <w:pPr>
        <w:tabs>
          <w:tab w:val="left" w:pos="-1440"/>
          <w:tab w:val="left" w:pos="-720"/>
        </w:tabs>
        <w:rPr>
          <w:spacing w:val="-2"/>
        </w:rPr>
      </w:pPr>
    </w:p>
    <w:p w14:paraId="798BF6D3" w14:textId="77777777" w:rsidR="00987A9D" w:rsidRPr="00E12AF8" w:rsidRDefault="00987A9D" w:rsidP="00987A9D">
      <w:pPr>
        <w:tabs>
          <w:tab w:val="left" w:pos="-1440"/>
          <w:tab w:val="left" w:pos="-720"/>
        </w:tabs>
        <w:rPr>
          <w:spacing w:val="-2"/>
        </w:rPr>
      </w:pPr>
      <w:r w:rsidRPr="00E12AF8">
        <w:rPr>
          <w:spacing w:val="-2"/>
        </w:rPr>
        <w:t>Intergenerationele familie-patronen en processen</w:t>
      </w:r>
    </w:p>
    <w:p w14:paraId="0988E5A1" w14:textId="77777777" w:rsidR="00987A9D" w:rsidRPr="00E12AF8" w:rsidRDefault="00987A9D" w:rsidP="00987A9D">
      <w:pPr>
        <w:tabs>
          <w:tab w:val="left" w:pos="-1440"/>
          <w:tab w:val="left" w:pos="-720"/>
        </w:tabs>
        <w:rPr>
          <w:spacing w:val="-2"/>
        </w:rPr>
      </w:pPr>
    </w:p>
    <w:p w14:paraId="63DE1765" w14:textId="77777777" w:rsidR="00987A9D" w:rsidRPr="00827BD8" w:rsidRDefault="00987A9D" w:rsidP="00987A9D">
      <w:pPr>
        <w:tabs>
          <w:tab w:val="left" w:pos="-1440"/>
          <w:tab w:val="left" w:pos="-720"/>
        </w:tabs>
        <w:rPr>
          <w:i/>
          <w:spacing w:val="-2"/>
        </w:rPr>
      </w:pPr>
      <w:r w:rsidRPr="00581140">
        <w:rPr>
          <w:b/>
          <w:spacing w:val="-2"/>
        </w:rPr>
        <w:t>Thema:</w:t>
      </w:r>
      <w:r w:rsidRPr="00827BD8">
        <w:rPr>
          <w:i/>
          <w:spacing w:val="-2"/>
        </w:rPr>
        <w:t xml:space="preserve"> </w:t>
      </w:r>
      <w:r w:rsidRPr="00827BD8">
        <w:rPr>
          <w:spacing w:val="-2"/>
        </w:rPr>
        <w:t>De levenscyclus van een gezin met de verschillende fasen die daarin te onderscheiden zijn.</w:t>
      </w:r>
    </w:p>
    <w:p w14:paraId="5A346996" w14:textId="77777777" w:rsidR="00987A9D" w:rsidRPr="00827BD8" w:rsidRDefault="00987A9D" w:rsidP="00987A9D">
      <w:pPr>
        <w:tabs>
          <w:tab w:val="left" w:pos="-1440"/>
          <w:tab w:val="left" w:pos="-720"/>
        </w:tabs>
        <w:rPr>
          <w:spacing w:val="-2"/>
        </w:rPr>
      </w:pPr>
    </w:p>
    <w:p w14:paraId="27C38EEA" w14:textId="77777777" w:rsidR="00987A9D" w:rsidRPr="007D765A" w:rsidRDefault="00987A9D" w:rsidP="00987A9D">
      <w:pPr>
        <w:tabs>
          <w:tab w:val="left" w:pos="-1440"/>
          <w:tab w:val="left" w:pos="-720"/>
        </w:tabs>
        <w:rPr>
          <w:spacing w:val="-2"/>
        </w:rPr>
      </w:pPr>
      <w:r>
        <w:rPr>
          <w:spacing w:val="-2"/>
        </w:rPr>
        <w:t xml:space="preserve">Didactisch materiaal: Videoband </w:t>
      </w:r>
      <w:r w:rsidRPr="00827BD8">
        <w:rPr>
          <w:spacing w:val="-2"/>
        </w:rPr>
        <w:t xml:space="preserve">Monica Mc </w:t>
      </w:r>
      <w:proofErr w:type="spellStart"/>
      <w:r w:rsidRPr="00827BD8">
        <w:rPr>
          <w:spacing w:val="-2"/>
        </w:rPr>
        <w:t>Goldrick</w:t>
      </w:r>
      <w:proofErr w:type="spellEnd"/>
    </w:p>
    <w:p w14:paraId="144E5E4F" w14:textId="77777777" w:rsidR="00987A9D" w:rsidRPr="00827BD8" w:rsidRDefault="00987A9D" w:rsidP="00987A9D">
      <w:pPr>
        <w:tabs>
          <w:tab w:val="left" w:pos="-1440"/>
          <w:tab w:val="left" w:pos="-720"/>
        </w:tabs>
        <w:rPr>
          <w:i/>
          <w:spacing w:val="-2"/>
        </w:rPr>
      </w:pPr>
    </w:p>
    <w:p w14:paraId="1D84B220" w14:textId="77777777" w:rsidR="00987A9D" w:rsidRPr="00EE2352" w:rsidRDefault="00987A9D" w:rsidP="00987A9D">
      <w:pPr>
        <w:tabs>
          <w:tab w:val="left" w:pos="-1440"/>
          <w:tab w:val="left" w:pos="-720"/>
        </w:tabs>
        <w:rPr>
          <w:spacing w:val="-2"/>
          <w:u w:val="single"/>
        </w:rPr>
      </w:pPr>
      <w:r w:rsidRPr="00EE2352">
        <w:rPr>
          <w:spacing w:val="-2"/>
          <w:u w:val="single"/>
        </w:rPr>
        <w:t>Programma</w:t>
      </w:r>
    </w:p>
    <w:p w14:paraId="06B23CA9" w14:textId="77777777" w:rsidR="00987A9D" w:rsidRPr="00827BD8" w:rsidRDefault="00987A9D" w:rsidP="00987A9D">
      <w:pPr>
        <w:numPr>
          <w:ilvl w:val="0"/>
          <w:numId w:val="34"/>
        </w:numPr>
        <w:tabs>
          <w:tab w:val="clear" w:pos="720"/>
          <w:tab w:val="left" w:pos="-1440"/>
          <w:tab w:val="left" w:pos="-720"/>
          <w:tab w:val="num" w:pos="284"/>
        </w:tabs>
        <w:ind w:left="284" w:hanging="284"/>
        <w:rPr>
          <w:spacing w:val="-2"/>
        </w:rPr>
      </w:pPr>
      <w:r w:rsidRPr="00827BD8">
        <w:rPr>
          <w:spacing w:val="-2"/>
        </w:rPr>
        <w:t xml:space="preserve">Literatuur bewerking door </w:t>
      </w:r>
      <w:r>
        <w:rPr>
          <w:spacing w:val="-2"/>
        </w:rPr>
        <w:t xml:space="preserve">4 </w:t>
      </w:r>
      <w:r w:rsidRPr="00827BD8">
        <w:rPr>
          <w:spacing w:val="-2"/>
        </w:rPr>
        <w:t xml:space="preserve">cursisten </w:t>
      </w:r>
    </w:p>
    <w:p w14:paraId="7ECDDA5C" w14:textId="77777777" w:rsidR="00987A9D" w:rsidRDefault="00987A9D" w:rsidP="00987A9D">
      <w:pPr>
        <w:numPr>
          <w:ilvl w:val="0"/>
          <w:numId w:val="34"/>
        </w:numPr>
        <w:tabs>
          <w:tab w:val="clear" w:pos="720"/>
          <w:tab w:val="left" w:pos="-1440"/>
          <w:tab w:val="left" w:pos="-720"/>
          <w:tab w:val="num" w:pos="284"/>
        </w:tabs>
        <w:ind w:left="284" w:hanging="284"/>
        <w:rPr>
          <w:spacing w:val="-2"/>
        </w:rPr>
      </w:pPr>
      <w:r w:rsidRPr="00827BD8">
        <w:rPr>
          <w:spacing w:val="-2"/>
        </w:rPr>
        <w:t>Eventuele vragen en/of opmerkingen over de literatuur</w:t>
      </w:r>
    </w:p>
    <w:p w14:paraId="3A3EF9C0" w14:textId="77777777" w:rsidR="00987A9D" w:rsidRDefault="00987A9D" w:rsidP="00987A9D">
      <w:pPr>
        <w:numPr>
          <w:ilvl w:val="0"/>
          <w:numId w:val="34"/>
        </w:numPr>
        <w:tabs>
          <w:tab w:val="clear" w:pos="720"/>
          <w:tab w:val="left" w:pos="-1440"/>
          <w:tab w:val="left" w:pos="-720"/>
          <w:tab w:val="num" w:pos="284"/>
        </w:tabs>
        <w:ind w:left="284" w:hanging="284"/>
        <w:rPr>
          <w:spacing w:val="-2"/>
        </w:rPr>
      </w:pPr>
      <w:r>
        <w:rPr>
          <w:spacing w:val="-2"/>
        </w:rPr>
        <w:t>DVD</w:t>
      </w:r>
    </w:p>
    <w:p w14:paraId="1D001E2F" w14:textId="77777777" w:rsidR="00987A9D" w:rsidRPr="00827BD8" w:rsidRDefault="00987A9D" w:rsidP="00987A9D">
      <w:pPr>
        <w:numPr>
          <w:ilvl w:val="0"/>
          <w:numId w:val="34"/>
        </w:numPr>
        <w:tabs>
          <w:tab w:val="clear" w:pos="720"/>
          <w:tab w:val="left" w:pos="-1440"/>
          <w:tab w:val="left" w:pos="-720"/>
          <w:tab w:val="num" w:pos="284"/>
        </w:tabs>
        <w:ind w:left="284" w:hanging="284"/>
        <w:rPr>
          <w:spacing w:val="-2"/>
        </w:rPr>
      </w:pPr>
      <w:r>
        <w:rPr>
          <w:spacing w:val="-2"/>
        </w:rPr>
        <w:t>Rollenspelen</w:t>
      </w:r>
    </w:p>
    <w:p w14:paraId="2892A5FA" w14:textId="77777777" w:rsidR="00987A9D" w:rsidRDefault="00987A9D" w:rsidP="00987A9D">
      <w:pPr>
        <w:tabs>
          <w:tab w:val="left" w:pos="-1440"/>
          <w:tab w:val="left" w:pos="-720"/>
        </w:tabs>
        <w:rPr>
          <w:spacing w:val="-2"/>
        </w:rPr>
      </w:pPr>
    </w:p>
    <w:p w14:paraId="1CF62471" w14:textId="77777777" w:rsidR="00987A9D" w:rsidRPr="00827BD8" w:rsidRDefault="00987A9D" w:rsidP="00987A9D">
      <w:pPr>
        <w:tabs>
          <w:tab w:val="left" w:pos="-1440"/>
          <w:tab w:val="left" w:pos="-720"/>
        </w:tabs>
        <w:rPr>
          <w:spacing w:val="-2"/>
        </w:rPr>
      </w:pPr>
    </w:p>
    <w:p w14:paraId="29E0B481" w14:textId="77777777" w:rsidR="00987A9D" w:rsidRPr="00332C47" w:rsidRDefault="00987A9D" w:rsidP="00987A9D">
      <w:pPr>
        <w:rPr>
          <w:u w:val="single"/>
        </w:rPr>
      </w:pPr>
      <w:r w:rsidRPr="00332C47">
        <w:rPr>
          <w:u w:val="single"/>
        </w:rPr>
        <w:t xml:space="preserve">Literatuur; </w:t>
      </w:r>
    </w:p>
    <w:p w14:paraId="2C798E35" w14:textId="77777777" w:rsidR="00987A9D" w:rsidRPr="00E12AF8" w:rsidRDefault="00987A9D" w:rsidP="00987A9D">
      <w:pPr>
        <w:tabs>
          <w:tab w:val="left" w:pos="-1440"/>
          <w:tab w:val="left" w:pos="-720"/>
        </w:tabs>
        <w:rPr>
          <w:spacing w:val="-2"/>
        </w:rPr>
      </w:pPr>
      <w:r w:rsidRPr="00E12AF8">
        <w:rPr>
          <w:spacing w:val="-2"/>
        </w:rPr>
        <w:t>In eigen bezit:</w:t>
      </w:r>
    </w:p>
    <w:p w14:paraId="4E515CD2" w14:textId="77777777" w:rsidR="00987A9D" w:rsidRPr="00E12AF8" w:rsidRDefault="00987A9D" w:rsidP="00987A9D">
      <w:pPr>
        <w:numPr>
          <w:ilvl w:val="0"/>
          <w:numId w:val="35"/>
        </w:numPr>
        <w:ind w:left="284" w:hanging="284"/>
      </w:pPr>
      <w:proofErr w:type="spellStart"/>
      <w:r w:rsidRPr="00E12AF8">
        <w:rPr>
          <w:spacing w:val="-2"/>
          <w:lang w:val="en-GB"/>
        </w:rPr>
        <w:t>Govaerts</w:t>
      </w:r>
      <w:proofErr w:type="spellEnd"/>
      <w:r w:rsidRPr="00E12AF8">
        <w:rPr>
          <w:spacing w:val="-2"/>
          <w:lang w:val="en-GB"/>
        </w:rPr>
        <w:t xml:space="preserve">, J.M. &amp; </w:t>
      </w:r>
      <w:proofErr w:type="spellStart"/>
      <w:r w:rsidRPr="00E12AF8">
        <w:rPr>
          <w:spacing w:val="-2"/>
          <w:lang w:val="en-GB"/>
        </w:rPr>
        <w:t>Splingaer</w:t>
      </w:r>
      <w:proofErr w:type="spellEnd"/>
      <w:r w:rsidRPr="00E12AF8">
        <w:rPr>
          <w:spacing w:val="-2"/>
          <w:lang w:val="en-GB"/>
        </w:rPr>
        <w:t>, G. (20</w:t>
      </w:r>
      <w:r>
        <w:rPr>
          <w:spacing w:val="-2"/>
          <w:lang w:val="en-GB"/>
        </w:rPr>
        <w:t>14</w:t>
      </w:r>
      <w:r w:rsidRPr="00E12AF8">
        <w:rPr>
          <w:spacing w:val="-2"/>
          <w:lang w:val="en-GB"/>
        </w:rPr>
        <w:t xml:space="preserve">). </w:t>
      </w:r>
      <w:r w:rsidRPr="00E12AF8">
        <w:rPr>
          <w:spacing w:val="-2"/>
        </w:rPr>
        <w:t>Gezinsontwikkelingsperspectief.</w:t>
      </w:r>
      <w:r>
        <w:rPr>
          <w:spacing w:val="-2"/>
        </w:rPr>
        <w:t xml:space="preserve"> H19. </w:t>
      </w:r>
      <w:r w:rsidRPr="00E12AF8">
        <w:t xml:space="preserve">In Savenije, A., van </w:t>
      </w:r>
      <w:proofErr w:type="spellStart"/>
      <w:r w:rsidRPr="00E12AF8">
        <w:t>Lawick</w:t>
      </w:r>
      <w:proofErr w:type="spellEnd"/>
      <w:r w:rsidRPr="00E12AF8">
        <w:t xml:space="preserve">, J., &amp; </w:t>
      </w:r>
      <w:proofErr w:type="spellStart"/>
      <w:r w:rsidRPr="00E12AF8">
        <w:t>Reijmers</w:t>
      </w:r>
      <w:proofErr w:type="spellEnd"/>
      <w:r w:rsidRPr="00E12AF8">
        <w:t>, E. (red.) (20</w:t>
      </w:r>
      <w:r>
        <w:t>14</w:t>
      </w:r>
      <w:r w:rsidRPr="00E12AF8">
        <w:t xml:space="preserve">). </w:t>
      </w:r>
      <w:r w:rsidRPr="00B44D6E">
        <w:t>Handboek Systeemtherapie.</w:t>
      </w:r>
      <w:r w:rsidRPr="00E12AF8">
        <w:t xml:space="preserve"> Utrecht: De Tijdstroom.</w:t>
      </w:r>
    </w:p>
    <w:p w14:paraId="2262CEC4" w14:textId="77777777" w:rsidR="00987A9D" w:rsidRPr="00E12AF8" w:rsidRDefault="00987A9D" w:rsidP="00987A9D">
      <w:pPr>
        <w:tabs>
          <w:tab w:val="left" w:pos="-1440"/>
          <w:tab w:val="left" w:pos="360"/>
        </w:tabs>
        <w:rPr>
          <w:spacing w:val="-2"/>
        </w:rPr>
      </w:pPr>
    </w:p>
    <w:p w14:paraId="43A2ECF3" w14:textId="77777777" w:rsidR="00987A9D" w:rsidRPr="008B5166" w:rsidRDefault="00987A9D" w:rsidP="00987A9D">
      <w:pPr>
        <w:pStyle w:val="LiteratuurChar"/>
        <w:rPr>
          <w:rFonts w:ascii="Arial" w:hAnsi="Arial" w:cs="Arial"/>
          <w:sz w:val="20"/>
          <w:szCs w:val="20"/>
        </w:rPr>
      </w:pPr>
      <w:r>
        <w:rPr>
          <w:rFonts w:ascii="Arial" w:hAnsi="Arial" w:cs="Arial"/>
          <w:sz w:val="20"/>
          <w:szCs w:val="20"/>
        </w:rPr>
        <w:t>Via de website:</w:t>
      </w:r>
    </w:p>
    <w:p w14:paraId="5C690583" w14:textId="77777777" w:rsidR="00987A9D" w:rsidRPr="00E12AF8" w:rsidRDefault="00987A9D" w:rsidP="00987A9D">
      <w:pPr>
        <w:pStyle w:val="Plattetekst2"/>
        <w:numPr>
          <w:ilvl w:val="0"/>
          <w:numId w:val="36"/>
        </w:numPr>
        <w:ind w:left="284" w:hanging="284"/>
        <w:rPr>
          <w:rFonts w:ascii="Arial" w:hAnsi="Arial" w:cs="Arial"/>
          <w:color w:val="auto"/>
          <w:sz w:val="20"/>
          <w:szCs w:val="20"/>
        </w:rPr>
      </w:pPr>
      <w:r w:rsidRPr="00E12AF8">
        <w:rPr>
          <w:rFonts w:ascii="Arial" w:hAnsi="Arial" w:cs="Arial"/>
          <w:color w:val="auto"/>
          <w:sz w:val="20"/>
          <w:szCs w:val="20"/>
        </w:rPr>
        <w:t>Lange, A. (2006, 8</w:t>
      </w:r>
      <w:r w:rsidRPr="00E12AF8">
        <w:rPr>
          <w:rFonts w:ascii="Arial" w:hAnsi="Arial" w:cs="Arial"/>
          <w:color w:val="auto"/>
          <w:sz w:val="20"/>
          <w:szCs w:val="20"/>
          <w:vertAlign w:val="superscript"/>
        </w:rPr>
        <w:t>e</w:t>
      </w:r>
      <w:r w:rsidRPr="00E12AF8">
        <w:rPr>
          <w:rFonts w:ascii="Arial" w:hAnsi="Arial" w:cs="Arial"/>
          <w:color w:val="auto"/>
          <w:sz w:val="20"/>
          <w:szCs w:val="20"/>
        </w:rPr>
        <w:t xml:space="preserve"> </w:t>
      </w:r>
      <w:proofErr w:type="spellStart"/>
      <w:r w:rsidRPr="00E12AF8">
        <w:rPr>
          <w:rFonts w:ascii="Arial" w:hAnsi="Arial" w:cs="Arial"/>
          <w:color w:val="auto"/>
          <w:sz w:val="20"/>
          <w:szCs w:val="20"/>
        </w:rPr>
        <w:t>voll</w:t>
      </w:r>
      <w:proofErr w:type="spellEnd"/>
      <w:r w:rsidRPr="00E12AF8">
        <w:rPr>
          <w:rFonts w:ascii="Arial" w:hAnsi="Arial" w:cs="Arial"/>
          <w:color w:val="auto"/>
          <w:sz w:val="20"/>
          <w:szCs w:val="20"/>
        </w:rPr>
        <w:t xml:space="preserve">. </w:t>
      </w:r>
      <w:proofErr w:type="spellStart"/>
      <w:r w:rsidRPr="00E12AF8">
        <w:rPr>
          <w:rFonts w:ascii="Arial" w:hAnsi="Arial" w:cs="Arial"/>
          <w:color w:val="auto"/>
          <w:sz w:val="20"/>
          <w:szCs w:val="20"/>
        </w:rPr>
        <w:t>herz</w:t>
      </w:r>
      <w:proofErr w:type="spellEnd"/>
      <w:r w:rsidRPr="00E12AF8">
        <w:rPr>
          <w:rFonts w:ascii="Arial" w:hAnsi="Arial" w:cs="Arial"/>
          <w:color w:val="auto"/>
          <w:sz w:val="20"/>
          <w:szCs w:val="20"/>
        </w:rPr>
        <w:t xml:space="preserve">. ed.) H 1.8 De levenscyclus van het gezin. </w:t>
      </w:r>
      <w:r>
        <w:rPr>
          <w:rFonts w:ascii="Arial" w:hAnsi="Arial" w:cs="Arial"/>
          <w:color w:val="auto"/>
          <w:sz w:val="20"/>
          <w:szCs w:val="20"/>
        </w:rPr>
        <w:t xml:space="preserve">In </w:t>
      </w:r>
      <w:r w:rsidRPr="00B44D6E">
        <w:rPr>
          <w:rFonts w:ascii="Arial" w:hAnsi="Arial" w:cs="Arial"/>
          <w:color w:val="auto"/>
          <w:sz w:val="20"/>
          <w:szCs w:val="20"/>
        </w:rPr>
        <w:t>Gedragsverandering in gezinnen: cognitieve gedrags- en systeemtherapie</w:t>
      </w:r>
      <w:r w:rsidRPr="00E12AF8">
        <w:rPr>
          <w:rFonts w:ascii="Arial" w:hAnsi="Arial" w:cs="Arial"/>
          <w:color w:val="auto"/>
          <w:sz w:val="20"/>
          <w:szCs w:val="20"/>
        </w:rPr>
        <w:t xml:space="preserve"> (pp.31-34). Den Haag</w:t>
      </w:r>
      <w:r>
        <w:rPr>
          <w:rFonts w:ascii="Arial" w:hAnsi="Arial" w:cs="Arial"/>
          <w:color w:val="auto"/>
          <w:sz w:val="20"/>
          <w:szCs w:val="20"/>
        </w:rPr>
        <w:t>:</w:t>
      </w:r>
      <w:r w:rsidRPr="00E12AF8">
        <w:rPr>
          <w:rFonts w:ascii="Arial" w:hAnsi="Arial" w:cs="Arial"/>
          <w:color w:val="auto"/>
          <w:sz w:val="20"/>
          <w:szCs w:val="20"/>
        </w:rPr>
        <w:t xml:space="preserve"> Martinus.</w:t>
      </w:r>
    </w:p>
    <w:p w14:paraId="44054742" w14:textId="77777777" w:rsidR="00987A9D" w:rsidRPr="00E12AF8" w:rsidRDefault="00987A9D" w:rsidP="00987A9D">
      <w:pPr>
        <w:numPr>
          <w:ilvl w:val="0"/>
          <w:numId w:val="36"/>
        </w:numPr>
        <w:tabs>
          <w:tab w:val="left" w:pos="-1440"/>
          <w:tab w:val="left" w:pos="-720"/>
        </w:tabs>
        <w:ind w:left="284" w:hanging="284"/>
        <w:rPr>
          <w:spacing w:val="-2"/>
          <w:lang w:val="en-GB"/>
        </w:rPr>
      </w:pPr>
      <w:proofErr w:type="spellStart"/>
      <w:r w:rsidRPr="00E12AF8">
        <w:rPr>
          <w:lang w:val="en-GB"/>
        </w:rPr>
        <w:t>McGoldrick</w:t>
      </w:r>
      <w:proofErr w:type="spellEnd"/>
      <w:r w:rsidRPr="00E12AF8">
        <w:rPr>
          <w:lang w:val="en-GB"/>
        </w:rPr>
        <w:t xml:space="preserve">, M. &amp; Carter, B. (2003) H14 The Family Life Cycle.  In F. Walsh (2003). </w:t>
      </w:r>
      <w:r w:rsidRPr="00B44D6E">
        <w:rPr>
          <w:iCs/>
          <w:lang w:val="en-GB"/>
        </w:rPr>
        <w:t>Normal Family process</w:t>
      </w:r>
      <w:r w:rsidRPr="00B44D6E">
        <w:rPr>
          <w:lang w:val="en-GB"/>
        </w:rPr>
        <w:t>es: growing diversity and complexity</w:t>
      </w:r>
      <w:r w:rsidRPr="00E12AF8">
        <w:rPr>
          <w:lang w:val="en-GB"/>
        </w:rPr>
        <w:t xml:space="preserve"> (pp.375-398)</w:t>
      </w:r>
      <w:r w:rsidRPr="00E12AF8">
        <w:rPr>
          <w:i/>
          <w:lang w:val="en-GB"/>
        </w:rPr>
        <w:t>.</w:t>
      </w:r>
      <w:r w:rsidRPr="00E12AF8">
        <w:rPr>
          <w:lang w:val="en-GB"/>
        </w:rPr>
        <w:t xml:space="preserve"> New York</w:t>
      </w:r>
      <w:r>
        <w:rPr>
          <w:lang w:val="en-GB"/>
        </w:rPr>
        <w:t>:</w:t>
      </w:r>
      <w:r w:rsidRPr="00E12AF8">
        <w:rPr>
          <w:lang w:val="en-GB"/>
        </w:rPr>
        <w:t xml:space="preserve"> Guilford Press.</w:t>
      </w:r>
    </w:p>
    <w:p w14:paraId="198B928F" w14:textId="77777777" w:rsidR="00987A9D" w:rsidRPr="00332C47" w:rsidRDefault="00987A9D" w:rsidP="00987A9D">
      <w:pPr>
        <w:numPr>
          <w:ilvl w:val="0"/>
          <w:numId w:val="36"/>
        </w:numPr>
        <w:tabs>
          <w:tab w:val="left" w:pos="-1440"/>
        </w:tabs>
        <w:ind w:left="284" w:hanging="284"/>
        <w:rPr>
          <w:spacing w:val="-2"/>
        </w:rPr>
      </w:pPr>
      <w:proofErr w:type="spellStart"/>
      <w:r w:rsidRPr="00332C47">
        <w:rPr>
          <w:spacing w:val="-2"/>
        </w:rPr>
        <w:t>Kitlyn</w:t>
      </w:r>
      <w:proofErr w:type="spellEnd"/>
      <w:r w:rsidRPr="00332C47">
        <w:rPr>
          <w:spacing w:val="-2"/>
        </w:rPr>
        <w:t xml:space="preserve"> </w:t>
      </w:r>
      <w:proofErr w:type="spellStart"/>
      <w:r w:rsidRPr="00332C47">
        <w:rPr>
          <w:spacing w:val="-2"/>
        </w:rPr>
        <w:t>Tjin</w:t>
      </w:r>
      <w:proofErr w:type="spellEnd"/>
      <w:r w:rsidRPr="00332C47">
        <w:rPr>
          <w:spacing w:val="-2"/>
        </w:rPr>
        <w:t xml:space="preserve"> A </w:t>
      </w:r>
      <w:proofErr w:type="spellStart"/>
      <w:r w:rsidRPr="00332C47">
        <w:rPr>
          <w:spacing w:val="-2"/>
        </w:rPr>
        <w:t>Djie</w:t>
      </w:r>
      <w:proofErr w:type="spellEnd"/>
      <w:r w:rsidRPr="00332C47">
        <w:rPr>
          <w:spacing w:val="-2"/>
        </w:rPr>
        <w:t xml:space="preserve"> (2003). Beschermjassen. In Systeemtherapie,</w:t>
      </w:r>
      <w:r w:rsidRPr="00332C47">
        <w:rPr>
          <w:i/>
          <w:spacing w:val="-2"/>
        </w:rPr>
        <w:t xml:space="preserve"> </w:t>
      </w:r>
      <w:proofErr w:type="spellStart"/>
      <w:r w:rsidRPr="00332C47">
        <w:rPr>
          <w:i/>
          <w:spacing w:val="-2"/>
        </w:rPr>
        <w:t>jrg</w:t>
      </w:r>
      <w:proofErr w:type="spellEnd"/>
      <w:r w:rsidRPr="00332C47">
        <w:rPr>
          <w:i/>
          <w:spacing w:val="-2"/>
        </w:rPr>
        <w:t>. 15, nr.1</w:t>
      </w:r>
      <w:r w:rsidRPr="00332C47">
        <w:rPr>
          <w:spacing w:val="-2"/>
        </w:rPr>
        <w:t>, 27-39.</w:t>
      </w:r>
    </w:p>
    <w:p w14:paraId="1A823ACA" w14:textId="77777777" w:rsidR="00987A9D" w:rsidRPr="00E12AF8" w:rsidRDefault="00987A9D" w:rsidP="00987A9D">
      <w:pPr>
        <w:tabs>
          <w:tab w:val="left" w:pos="-1440"/>
          <w:tab w:val="left" w:pos="-720"/>
        </w:tabs>
        <w:rPr>
          <w:spacing w:val="-2"/>
        </w:rPr>
      </w:pPr>
    </w:p>
    <w:p w14:paraId="11160BC3" w14:textId="77777777" w:rsidR="00987A9D" w:rsidRPr="008B5166" w:rsidRDefault="00987A9D" w:rsidP="00987A9D">
      <w:pPr>
        <w:pStyle w:val="LiteratuurChar"/>
        <w:rPr>
          <w:rFonts w:ascii="Arial" w:hAnsi="Arial" w:cs="Arial"/>
          <w:sz w:val="20"/>
          <w:szCs w:val="20"/>
        </w:rPr>
      </w:pPr>
      <w:r>
        <w:rPr>
          <w:rFonts w:ascii="Arial" w:hAnsi="Arial" w:cs="Arial"/>
          <w:sz w:val="20"/>
          <w:szCs w:val="20"/>
        </w:rPr>
        <w:t>Via de website:</w:t>
      </w:r>
    </w:p>
    <w:p w14:paraId="15CDEA0B" w14:textId="77777777" w:rsidR="00987A9D" w:rsidRPr="00E12AF8" w:rsidRDefault="00987A9D" w:rsidP="00987A9D">
      <w:pPr>
        <w:numPr>
          <w:ilvl w:val="0"/>
          <w:numId w:val="37"/>
        </w:numPr>
        <w:ind w:left="284" w:hanging="284"/>
      </w:pPr>
      <w:r w:rsidRPr="00E12AF8">
        <w:t xml:space="preserve">Eerenbeemt </w:t>
      </w:r>
      <w:r>
        <w:t xml:space="preserve">van, </w:t>
      </w:r>
      <w:r w:rsidRPr="00E12AF8">
        <w:t>E.M. van &amp; Heusden, A. van</w:t>
      </w:r>
      <w:r w:rsidRPr="00E12AF8">
        <w:rPr>
          <w:color w:val="FF0000"/>
        </w:rPr>
        <w:t xml:space="preserve"> </w:t>
      </w:r>
      <w:r w:rsidRPr="00E12AF8">
        <w:t xml:space="preserve">(2003). H2 Loyaliteit. </w:t>
      </w:r>
      <w:r>
        <w:t xml:space="preserve">In </w:t>
      </w:r>
      <w:r w:rsidRPr="00B44D6E">
        <w:rPr>
          <w:iCs/>
        </w:rPr>
        <w:t>Balans in beweging:</w:t>
      </w:r>
      <w:r w:rsidRPr="00E12AF8">
        <w:rPr>
          <w:i/>
          <w:iCs/>
        </w:rPr>
        <w:t xml:space="preserve"> </w:t>
      </w:r>
      <w:proofErr w:type="spellStart"/>
      <w:r w:rsidRPr="00B44D6E">
        <w:rPr>
          <w:iCs/>
        </w:rPr>
        <w:t>Boszormenyi-Nagy</w:t>
      </w:r>
      <w:proofErr w:type="spellEnd"/>
      <w:r w:rsidRPr="00B44D6E">
        <w:rPr>
          <w:iCs/>
        </w:rPr>
        <w:t xml:space="preserve"> en zijn visie op individuele en gezinstherapie</w:t>
      </w:r>
      <w:r w:rsidRPr="00E12AF8">
        <w:rPr>
          <w:iCs/>
        </w:rPr>
        <w:t xml:space="preserve"> (pp.29-49). Haarlem: </w:t>
      </w:r>
      <w:r w:rsidRPr="00E12AF8">
        <w:t>De Toorts.</w:t>
      </w:r>
    </w:p>
    <w:p w14:paraId="1798764D" w14:textId="77777777" w:rsidR="00987A9D" w:rsidRPr="00E12AF8" w:rsidRDefault="00987A9D" w:rsidP="00987A9D">
      <w:pPr>
        <w:numPr>
          <w:ilvl w:val="0"/>
          <w:numId w:val="37"/>
        </w:numPr>
        <w:ind w:left="284" w:hanging="284"/>
      </w:pPr>
      <w:r w:rsidRPr="00E12AF8">
        <w:t>Eerenbeemt</w:t>
      </w:r>
      <w:r>
        <w:t xml:space="preserve"> van,</w:t>
      </w:r>
      <w:r w:rsidRPr="00E12AF8">
        <w:t xml:space="preserve"> </w:t>
      </w:r>
      <w:r>
        <w:t xml:space="preserve">E.M. </w:t>
      </w:r>
      <w:r w:rsidRPr="00E12AF8">
        <w:t>&amp; Heusden, A. van</w:t>
      </w:r>
      <w:r w:rsidRPr="00E12AF8">
        <w:rPr>
          <w:color w:val="FF0000"/>
        </w:rPr>
        <w:t xml:space="preserve"> </w:t>
      </w:r>
      <w:r w:rsidRPr="00E12AF8">
        <w:t xml:space="preserve">(2003). H3 Het volste recht. </w:t>
      </w:r>
      <w:r>
        <w:t xml:space="preserve">In </w:t>
      </w:r>
      <w:r w:rsidRPr="00B44D6E">
        <w:rPr>
          <w:iCs/>
        </w:rPr>
        <w:t xml:space="preserve">Balans in beweging: </w:t>
      </w:r>
      <w:proofErr w:type="spellStart"/>
      <w:r w:rsidRPr="00B44D6E">
        <w:rPr>
          <w:iCs/>
        </w:rPr>
        <w:t>Boszormenyi-Nagy</w:t>
      </w:r>
      <w:proofErr w:type="spellEnd"/>
      <w:r w:rsidRPr="00B44D6E">
        <w:rPr>
          <w:iCs/>
        </w:rPr>
        <w:t xml:space="preserve"> en zijn visie op individuele en gezinstherapie</w:t>
      </w:r>
      <w:r w:rsidRPr="00E12AF8">
        <w:rPr>
          <w:iCs/>
        </w:rPr>
        <w:t xml:space="preserve"> (pp.53-63). Haarlem: </w:t>
      </w:r>
      <w:r w:rsidRPr="00E12AF8">
        <w:t>De Toorts.</w:t>
      </w:r>
    </w:p>
    <w:p w14:paraId="4EFF1454" w14:textId="77777777" w:rsidR="00987A9D" w:rsidRPr="00E12AF8" w:rsidRDefault="00987A9D" w:rsidP="00987A9D">
      <w:pPr>
        <w:numPr>
          <w:ilvl w:val="0"/>
          <w:numId w:val="37"/>
        </w:numPr>
        <w:tabs>
          <w:tab w:val="left" w:pos="-1440"/>
          <w:tab w:val="left" w:pos="-720"/>
        </w:tabs>
        <w:ind w:left="284" w:hanging="284"/>
        <w:rPr>
          <w:spacing w:val="-2"/>
        </w:rPr>
      </w:pPr>
      <w:r w:rsidRPr="00E12AF8">
        <w:rPr>
          <w:spacing w:val="-2"/>
        </w:rPr>
        <w:t xml:space="preserve">Heylen, M., &amp; Janssens, K. (2001). Deel 1, H3 De meerwaarde van het contextuele denken voor het welzijnswerk. </w:t>
      </w:r>
      <w:r>
        <w:rPr>
          <w:spacing w:val="-2"/>
        </w:rPr>
        <w:t xml:space="preserve">In </w:t>
      </w:r>
      <w:r w:rsidRPr="00B44D6E">
        <w:rPr>
          <w:spacing w:val="-2"/>
        </w:rPr>
        <w:t>Het contextuele denken. Een methodiekontwikkeling voor het welzijnswerk</w:t>
      </w:r>
      <w:r w:rsidRPr="00E12AF8">
        <w:rPr>
          <w:spacing w:val="-2"/>
        </w:rPr>
        <w:t xml:space="preserve"> (pp.21-33)</w:t>
      </w:r>
      <w:r w:rsidRPr="00E12AF8">
        <w:rPr>
          <w:i/>
          <w:spacing w:val="-2"/>
        </w:rPr>
        <w:t xml:space="preserve">. </w:t>
      </w:r>
      <w:r w:rsidRPr="00E12AF8">
        <w:rPr>
          <w:spacing w:val="-2"/>
        </w:rPr>
        <w:t xml:space="preserve">Leuven: </w:t>
      </w:r>
      <w:proofErr w:type="spellStart"/>
      <w:r w:rsidRPr="00E12AF8">
        <w:rPr>
          <w:spacing w:val="-2"/>
        </w:rPr>
        <w:t>Acco</w:t>
      </w:r>
      <w:proofErr w:type="spellEnd"/>
      <w:r w:rsidRPr="00E12AF8">
        <w:rPr>
          <w:spacing w:val="-2"/>
        </w:rPr>
        <w:t xml:space="preserve">. </w:t>
      </w:r>
    </w:p>
    <w:p w14:paraId="2ABBC8BD" w14:textId="77777777" w:rsidR="00987A9D" w:rsidRPr="00E12AF8" w:rsidRDefault="00987A9D" w:rsidP="00987A9D">
      <w:pPr>
        <w:numPr>
          <w:ilvl w:val="0"/>
          <w:numId w:val="37"/>
        </w:numPr>
        <w:tabs>
          <w:tab w:val="left" w:pos="-1440"/>
          <w:tab w:val="left" w:pos="-720"/>
        </w:tabs>
        <w:ind w:left="284" w:hanging="284"/>
        <w:rPr>
          <w:spacing w:val="-2"/>
        </w:rPr>
      </w:pPr>
      <w:r w:rsidRPr="00E12AF8">
        <w:rPr>
          <w:spacing w:val="-2"/>
        </w:rPr>
        <w:t xml:space="preserve">Heylen, M., &amp; Janssens, K. (2001). Deel 2, H1 De vier dimensies voor de contextuele gezinstherapie. </w:t>
      </w:r>
      <w:r>
        <w:rPr>
          <w:spacing w:val="-2"/>
        </w:rPr>
        <w:t xml:space="preserve">In </w:t>
      </w:r>
      <w:r w:rsidRPr="00E12AF8">
        <w:rPr>
          <w:i/>
          <w:spacing w:val="-2"/>
        </w:rPr>
        <w:t xml:space="preserve">Het contextuele denken. </w:t>
      </w:r>
      <w:r w:rsidRPr="00B44D6E">
        <w:rPr>
          <w:spacing w:val="-2"/>
        </w:rPr>
        <w:t>Een methodiekontwikkeling voor het welzijnswerk</w:t>
      </w:r>
      <w:r w:rsidRPr="00E12AF8">
        <w:rPr>
          <w:spacing w:val="-2"/>
        </w:rPr>
        <w:t xml:space="preserve"> (pp.37-56)</w:t>
      </w:r>
      <w:r w:rsidRPr="00E12AF8">
        <w:rPr>
          <w:i/>
          <w:spacing w:val="-2"/>
        </w:rPr>
        <w:t xml:space="preserve">. </w:t>
      </w:r>
      <w:r w:rsidRPr="00E12AF8">
        <w:rPr>
          <w:spacing w:val="-2"/>
        </w:rPr>
        <w:t xml:space="preserve">Leuven: </w:t>
      </w:r>
      <w:proofErr w:type="spellStart"/>
      <w:r w:rsidRPr="00E12AF8">
        <w:rPr>
          <w:spacing w:val="-2"/>
        </w:rPr>
        <w:t>Acco</w:t>
      </w:r>
      <w:proofErr w:type="spellEnd"/>
      <w:r w:rsidRPr="00E12AF8">
        <w:rPr>
          <w:spacing w:val="-2"/>
        </w:rPr>
        <w:t xml:space="preserve">. </w:t>
      </w:r>
    </w:p>
    <w:p w14:paraId="0110B58F" w14:textId="77777777" w:rsidR="00987A9D" w:rsidRPr="00E12AF8" w:rsidRDefault="00987A9D" w:rsidP="00987A9D">
      <w:pPr>
        <w:rPr>
          <w:i/>
          <w:spacing w:val="-2"/>
        </w:rPr>
      </w:pPr>
    </w:p>
    <w:p w14:paraId="7911D995" w14:textId="77777777" w:rsidR="00987A9D" w:rsidRPr="00E12AF8" w:rsidRDefault="00987A9D" w:rsidP="00987A9D">
      <w:pPr>
        <w:tabs>
          <w:tab w:val="left" w:pos="-1440"/>
          <w:tab w:val="left" w:pos="-720"/>
          <w:tab w:val="num" w:pos="360"/>
        </w:tabs>
        <w:rPr>
          <w:spacing w:val="-2"/>
        </w:rPr>
      </w:pPr>
      <w:r w:rsidRPr="00E12AF8">
        <w:rPr>
          <w:spacing w:val="-2"/>
        </w:rPr>
        <w:t>Literatuursuggestie (niet verplicht)</w:t>
      </w:r>
    </w:p>
    <w:p w14:paraId="3CD51088" w14:textId="77777777" w:rsidR="00987A9D" w:rsidRPr="00E12AF8" w:rsidRDefault="00987A9D" w:rsidP="00987A9D">
      <w:pPr>
        <w:numPr>
          <w:ilvl w:val="0"/>
          <w:numId w:val="38"/>
        </w:numPr>
        <w:tabs>
          <w:tab w:val="clear" w:pos="380"/>
          <w:tab w:val="left" w:pos="-1440"/>
          <w:tab w:val="left" w:pos="-720"/>
          <w:tab w:val="num" w:pos="284"/>
        </w:tabs>
        <w:ind w:left="284" w:hanging="284"/>
        <w:rPr>
          <w:i/>
          <w:spacing w:val="-2"/>
        </w:rPr>
      </w:pPr>
      <w:r w:rsidRPr="00E12AF8">
        <w:rPr>
          <w:spacing w:val="-2"/>
        </w:rPr>
        <w:t xml:space="preserve">Heylen, M., &amp; Janssens, K. (2001). H2.4 Meervoudige partijdigheid. </w:t>
      </w:r>
      <w:r>
        <w:rPr>
          <w:spacing w:val="-2"/>
        </w:rPr>
        <w:t xml:space="preserve">In </w:t>
      </w:r>
      <w:r w:rsidRPr="00B44D6E">
        <w:rPr>
          <w:spacing w:val="-2"/>
        </w:rPr>
        <w:t>Het contextuele denken. Een methodiekontwikkeling voor het welzijnswerk</w:t>
      </w:r>
      <w:r w:rsidRPr="00E12AF8">
        <w:rPr>
          <w:spacing w:val="-2"/>
        </w:rPr>
        <w:t xml:space="preserve"> (pp. 97-106). Leuven: </w:t>
      </w:r>
      <w:proofErr w:type="spellStart"/>
      <w:r w:rsidRPr="00E12AF8">
        <w:rPr>
          <w:spacing w:val="-2"/>
        </w:rPr>
        <w:t>Acco</w:t>
      </w:r>
      <w:proofErr w:type="spellEnd"/>
      <w:r w:rsidRPr="00E12AF8">
        <w:rPr>
          <w:spacing w:val="-2"/>
        </w:rPr>
        <w:t xml:space="preserve">. </w:t>
      </w:r>
    </w:p>
    <w:p w14:paraId="54E809E5" w14:textId="77777777" w:rsidR="00987A9D" w:rsidRPr="00E12AF8" w:rsidRDefault="00987A9D" w:rsidP="00987A9D">
      <w:pPr>
        <w:tabs>
          <w:tab w:val="left" w:pos="-1440"/>
          <w:tab w:val="left" w:pos="-720"/>
        </w:tabs>
        <w:ind w:left="708"/>
        <w:rPr>
          <w:b/>
          <w:i/>
          <w:spacing w:val="-2"/>
        </w:rPr>
      </w:pPr>
      <w:r w:rsidRPr="00E12AF8">
        <w:rPr>
          <w:i/>
          <w:spacing w:val="-2"/>
        </w:rPr>
        <w:tab/>
      </w:r>
    </w:p>
    <w:p w14:paraId="64D083E2" w14:textId="77777777" w:rsidR="00987A9D" w:rsidRPr="00B44D6E" w:rsidRDefault="00987A9D" w:rsidP="00987A9D">
      <w:pPr>
        <w:tabs>
          <w:tab w:val="left" w:pos="-1440"/>
          <w:tab w:val="left" w:pos="-720"/>
        </w:tabs>
        <w:rPr>
          <w:u w:val="single"/>
        </w:rPr>
      </w:pPr>
      <w:r w:rsidRPr="00B44D6E">
        <w:rPr>
          <w:u w:val="single"/>
        </w:rPr>
        <w:t>Opdracht</w:t>
      </w:r>
    </w:p>
    <w:p w14:paraId="2E60724F" w14:textId="1B870906" w:rsidR="00987A9D" w:rsidRPr="00B44D6E" w:rsidRDefault="00987A9D" w:rsidP="00987A9D">
      <w:pPr>
        <w:numPr>
          <w:ilvl w:val="0"/>
          <w:numId w:val="39"/>
        </w:numPr>
        <w:tabs>
          <w:tab w:val="left" w:pos="-1440"/>
          <w:tab w:val="left" w:pos="-720"/>
        </w:tabs>
        <w:ind w:left="284" w:hanging="284"/>
        <w:rPr>
          <w:spacing w:val="-2"/>
        </w:rPr>
      </w:pPr>
      <w:r w:rsidRPr="00B44D6E">
        <w:rPr>
          <w:spacing w:val="-2"/>
        </w:rPr>
        <w:t xml:space="preserve">Opdracht voor bijeenkomst </w:t>
      </w:r>
      <w:r w:rsidR="002A76C4">
        <w:rPr>
          <w:spacing w:val="-2"/>
        </w:rPr>
        <w:t>2</w:t>
      </w:r>
      <w:bookmarkStart w:id="0" w:name="_GoBack"/>
      <w:bookmarkEnd w:id="0"/>
      <w:r w:rsidRPr="00B44D6E">
        <w:rPr>
          <w:i/>
          <w:spacing w:val="-2"/>
        </w:rPr>
        <w:t xml:space="preserve">- </w:t>
      </w:r>
      <w:r w:rsidRPr="00B44D6E">
        <w:rPr>
          <w:spacing w:val="-2"/>
        </w:rPr>
        <w:t>Levensloop interview</w:t>
      </w:r>
      <w:r w:rsidRPr="00B44D6E">
        <w:rPr>
          <w:i/>
          <w:spacing w:val="-2"/>
        </w:rPr>
        <w:br/>
      </w:r>
      <w:r w:rsidRPr="00B44D6E">
        <w:rPr>
          <w:spacing w:val="-2"/>
        </w:rPr>
        <w:t>Interview een ouder persoon uit je (familie)omgeving, bijvoorbeeld oom, oma, tante, schoonvader, en vraag naar zijn/haar verschillende levensfasen en faseovergangen.</w:t>
      </w:r>
    </w:p>
    <w:p w14:paraId="450E082E" w14:textId="77777777" w:rsidR="00987A9D" w:rsidRPr="00B44D6E" w:rsidRDefault="00987A9D" w:rsidP="00987A9D">
      <w:pPr>
        <w:rPr>
          <w:u w:val="single"/>
        </w:rPr>
      </w:pPr>
    </w:p>
    <w:p w14:paraId="465CB17D" w14:textId="77777777" w:rsidR="00987A9D" w:rsidRDefault="00987A9D" w:rsidP="00987A9D">
      <w:pPr>
        <w:tabs>
          <w:tab w:val="left" w:pos="-1440"/>
          <w:tab w:val="left" w:pos="-720"/>
        </w:tabs>
        <w:rPr>
          <w:u w:val="single"/>
        </w:rPr>
      </w:pPr>
    </w:p>
    <w:p w14:paraId="6D11EE03" w14:textId="77777777" w:rsidR="00987A9D" w:rsidRPr="00EE2352" w:rsidRDefault="00183CEA" w:rsidP="00987A9D">
      <w:pPr>
        <w:tabs>
          <w:tab w:val="left" w:pos="-1440"/>
          <w:tab w:val="left" w:pos="-720"/>
        </w:tabs>
        <w:rPr>
          <w:b/>
          <w:u w:val="single"/>
        </w:rPr>
      </w:pPr>
      <w:r>
        <w:rPr>
          <w:b/>
          <w:u w:val="single"/>
        </w:rPr>
        <w:t>Bijeenkomst 3</w:t>
      </w:r>
      <w:r w:rsidR="00987A9D">
        <w:rPr>
          <w:b/>
          <w:u w:val="single"/>
        </w:rPr>
        <w:t>:</w:t>
      </w:r>
    </w:p>
    <w:p w14:paraId="63E4CE9E" w14:textId="77777777" w:rsidR="00987A9D" w:rsidRDefault="00987A9D" w:rsidP="00987A9D">
      <w:pPr>
        <w:tabs>
          <w:tab w:val="left" w:pos="-1440"/>
          <w:tab w:val="left" w:pos="-720"/>
        </w:tabs>
        <w:ind w:left="360"/>
      </w:pPr>
    </w:p>
    <w:p w14:paraId="5BD76208" w14:textId="77777777" w:rsidR="00987A9D" w:rsidRDefault="00987A9D" w:rsidP="00987A9D">
      <w:pPr>
        <w:pStyle w:val="LiteratuurChar"/>
        <w:rPr>
          <w:rFonts w:ascii="Arial" w:hAnsi="Arial" w:cs="Arial"/>
          <w:sz w:val="20"/>
          <w:szCs w:val="20"/>
        </w:rPr>
      </w:pPr>
      <w:r w:rsidRPr="00AF0825">
        <w:rPr>
          <w:rFonts w:ascii="Arial" w:hAnsi="Arial" w:cs="Arial"/>
          <w:b/>
          <w:sz w:val="20"/>
          <w:szCs w:val="20"/>
        </w:rPr>
        <w:t>Thema:</w:t>
      </w:r>
      <w:r w:rsidRPr="00AF0825">
        <w:rPr>
          <w:rFonts w:ascii="Arial" w:hAnsi="Arial" w:cs="Arial"/>
          <w:sz w:val="20"/>
          <w:szCs w:val="20"/>
        </w:rPr>
        <w:t xml:space="preserve"> </w:t>
      </w:r>
    </w:p>
    <w:p w14:paraId="70D8B68D" w14:textId="77777777" w:rsidR="00987A9D" w:rsidRPr="00AF0825" w:rsidRDefault="00987A9D" w:rsidP="00987A9D">
      <w:pPr>
        <w:pStyle w:val="LiteratuurChar"/>
        <w:rPr>
          <w:rFonts w:ascii="Arial" w:hAnsi="Arial" w:cs="Arial"/>
          <w:sz w:val="20"/>
          <w:szCs w:val="20"/>
        </w:rPr>
      </w:pPr>
      <w:r w:rsidRPr="00AF0825">
        <w:rPr>
          <w:rFonts w:ascii="Arial" w:hAnsi="Arial" w:cs="Arial"/>
          <w:sz w:val="20"/>
          <w:szCs w:val="20"/>
        </w:rPr>
        <w:t>Families vanuit ervaringsgericht perspectief</w:t>
      </w:r>
    </w:p>
    <w:p w14:paraId="44E043C5" w14:textId="77777777" w:rsidR="00987A9D" w:rsidRPr="00EE2352" w:rsidRDefault="00987A9D" w:rsidP="00987A9D">
      <w:pPr>
        <w:pStyle w:val="LiteratuurChar"/>
        <w:numPr>
          <w:ilvl w:val="0"/>
          <w:numId w:val="40"/>
        </w:numPr>
        <w:tabs>
          <w:tab w:val="clear" w:pos="720"/>
          <w:tab w:val="num" w:pos="284"/>
        </w:tabs>
        <w:ind w:left="284" w:hanging="284"/>
        <w:rPr>
          <w:rFonts w:ascii="Arial" w:hAnsi="Arial" w:cs="Arial"/>
          <w:sz w:val="20"/>
          <w:szCs w:val="20"/>
        </w:rPr>
      </w:pPr>
      <w:r w:rsidRPr="00EE2352">
        <w:rPr>
          <w:rFonts w:ascii="Arial" w:hAnsi="Arial" w:cs="Arial"/>
          <w:sz w:val="20"/>
          <w:szCs w:val="20"/>
        </w:rPr>
        <w:t>gerichtheid op groei, ontwikkeling en differentiatie in een context van verbinding</w:t>
      </w:r>
    </w:p>
    <w:p w14:paraId="6A94C2D7" w14:textId="77777777" w:rsidR="00987A9D" w:rsidRPr="00EE2352" w:rsidRDefault="00987A9D" w:rsidP="00987A9D">
      <w:pPr>
        <w:pStyle w:val="LiteratuurChar"/>
        <w:numPr>
          <w:ilvl w:val="0"/>
          <w:numId w:val="40"/>
        </w:numPr>
        <w:tabs>
          <w:tab w:val="clear" w:pos="720"/>
          <w:tab w:val="num" w:pos="284"/>
        </w:tabs>
        <w:ind w:left="284" w:hanging="284"/>
        <w:rPr>
          <w:rFonts w:ascii="Arial" w:hAnsi="Arial" w:cs="Arial"/>
          <w:sz w:val="20"/>
          <w:szCs w:val="20"/>
        </w:rPr>
      </w:pPr>
      <w:r w:rsidRPr="00EE2352">
        <w:rPr>
          <w:rFonts w:ascii="Arial" w:hAnsi="Arial" w:cs="Arial"/>
          <w:sz w:val="20"/>
          <w:szCs w:val="20"/>
        </w:rPr>
        <w:t>verbondenheid / intimiteit versus autonomie / differentiatie</w:t>
      </w:r>
    </w:p>
    <w:p w14:paraId="6803AFFC" w14:textId="77777777" w:rsidR="00987A9D" w:rsidRPr="00EE2352" w:rsidRDefault="00987A9D" w:rsidP="00987A9D">
      <w:pPr>
        <w:pStyle w:val="LiteratuurChar"/>
        <w:numPr>
          <w:ilvl w:val="0"/>
          <w:numId w:val="40"/>
        </w:numPr>
        <w:tabs>
          <w:tab w:val="clear" w:pos="720"/>
          <w:tab w:val="num" w:pos="284"/>
        </w:tabs>
        <w:ind w:left="284" w:hanging="284"/>
        <w:rPr>
          <w:rFonts w:ascii="Arial" w:hAnsi="Arial" w:cs="Arial"/>
          <w:sz w:val="20"/>
          <w:szCs w:val="20"/>
        </w:rPr>
      </w:pPr>
      <w:r>
        <w:rPr>
          <w:rFonts w:ascii="Arial" w:hAnsi="Arial" w:cs="Arial"/>
          <w:sz w:val="20"/>
          <w:szCs w:val="20"/>
        </w:rPr>
        <w:t>Taal van beelden</w:t>
      </w:r>
      <w:r w:rsidRPr="00EE2352">
        <w:rPr>
          <w:rFonts w:ascii="Arial" w:hAnsi="Arial" w:cs="Arial"/>
          <w:sz w:val="20"/>
          <w:szCs w:val="20"/>
        </w:rPr>
        <w:t>, symbolen en metaforen</w:t>
      </w:r>
    </w:p>
    <w:p w14:paraId="70833661" w14:textId="77777777" w:rsidR="00987A9D" w:rsidRPr="00EE2352" w:rsidRDefault="00987A9D" w:rsidP="00987A9D">
      <w:pPr>
        <w:pStyle w:val="LiteratuurChar"/>
        <w:numPr>
          <w:ilvl w:val="0"/>
          <w:numId w:val="40"/>
        </w:numPr>
        <w:tabs>
          <w:tab w:val="clear" w:pos="720"/>
          <w:tab w:val="num" w:pos="284"/>
        </w:tabs>
        <w:ind w:left="284" w:hanging="284"/>
        <w:rPr>
          <w:rFonts w:ascii="Arial" w:hAnsi="Arial" w:cs="Arial"/>
          <w:sz w:val="20"/>
          <w:szCs w:val="20"/>
        </w:rPr>
      </w:pPr>
      <w:r w:rsidRPr="00EE2352">
        <w:rPr>
          <w:rFonts w:ascii="Arial" w:hAnsi="Arial" w:cs="Arial"/>
          <w:sz w:val="20"/>
          <w:szCs w:val="20"/>
        </w:rPr>
        <w:t>Non-verbale interventies vanuit ervaringsgericht perspectief</w:t>
      </w:r>
    </w:p>
    <w:p w14:paraId="74CA0D4A" w14:textId="77777777" w:rsidR="00987A9D" w:rsidRPr="00EE2352" w:rsidRDefault="00987A9D" w:rsidP="00987A9D">
      <w:pPr>
        <w:pStyle w:val="LiteratuurChar"/>
        <w:numPr>
          <w:ilvl w:val="0"/>
          <w:numId w:val="40"/>
        </w:numPr>
        <w:tabs>
          <w:tab w:val="clear" w:pos="720"/>
          <w:tab w:val="num" w:pos="284"/>
        </w:tabs>
        <w:ind w:left="284" w:hanging="284"/>
        <w:rPr>
          <w:rFonts w:ascii="Arial" w:hAnsi="Arial" w:cs="Arial"/>
          <w:sz w:val="20"/>
          <w:szCs w:val="20"/>
        </w:rPr>
      </w:pPr>
      <w:r w:rsidRPr="00EE2352">
        <w:rPr>
          <w:rFonts w:ascii="Arial" w:hAnsi="Arial" w:cs="Arial"/>
          <w:sz w:val="20"/>
          <w:szCs w:val="20"/>
        </w:rPr>
        <w:t>Mythen</w:t>
      </w:r>
    </w:p>
    <w:p w14:paraId="066CB903" w14:textId="77777777" w:rsidR="00987A9D" w:rsidRDefault="00987A9D" w:rsidP="00987A9D">
      <w:pPr>
        <w:rPr>
          <w:u w:val="single"/>
        </w:rPr>
      </w:pPr>
    </w:p>
    <w:p w14:paraId="14025593" w14:textId="77777777" w:rsidR="00987A9D" w:rsidRDefault="00987A9D" w:rsidP="00987A9D">
      <w:pPr>
        <w:rPr>
          <w:u w:val="single"/>
        </w:rPr>
      </w:pPr>
      <w:r>
        <w:rPr>
          <w:u w:val="single"/>
        </w:rPr>
        <w:t xml:space="preserve">Didactisch materiaal: </w:t>
      </w:r>
    </w:p>
    <w:p w14:paraId="3899A5B2" w14:textId="77777777" w:rsidR="00987A9D" w:rsidRPr="00FB4673" w:rsidRDefault="00987A9D" w:rsidP="00987A9D">
      <w:pPr>
        <w:numPr>
          <w:ilvl w:val="0"/>
          <w:numId w:val="41"/>
        </w:numPr>
        <w:ind w:left="284" w:hanging="284"/>
      </w:pPr>
      <w:r w:rsidRPr="00FB4673">
        <w:t xml:space="preserve">DVD Virginia </w:t>
      </w:r>
      <w:proofErr w:type="spellStart"/>
      <w:r w:rsidRPr="00FB4673">
        <w:t>Satir</w:t>
      </w:r>
      <w:proofErr w:type="spellEnd"/>
    </w:p>
    <w:p w14:paraId="79766777" w14:textId="77777777" w:rsidR="00987A9D" w:rsidRDefault="00987A9D" w:rsidP="00987A9D">
      <w:pPr>
        <w:numPr>
          <w:ilvl w:val="0"/>
          <w:numId w:val="41"/>
        </w:numPr>
        <w:ind w:left="284" w:hanging="284"/>
      </w:pPr>
      <w:r w:rsidRPr="00FB4673">
        <w:t xml:space="preserve">DVD </w:t>
      </w:r>
      <w:proofErr w:type="spellStart"/>
      <w:r w:rsidRPr="00FB4673">
        <w:t>Maurizio</w:t>
      </w:r>
      <w:proofErr w:type="spellEnd"/>
      <w:r w:rsidRPr="00FB4673">
        <w:t xml:space="preserve"> </w:t>
      </w:r>
      <w:proofErr w:type="spellStart"/>
      <w:r w:rsidRPr="00FB4673">
        <w:t>Andolfi</w:t>
      </w:r>
      <w:proofErr w:type="spellEnd"/>
      <w:r>
        <w:t xml:space="preserve"> (casus van live-consult tijdens Viersprong Symposium) </w:t>
      </w:r>
    </w:p>
    <w:p w14:paraId="4E6C3D36" w14:textId="77777777" w:rsidR="00987A9D" w:rsidRDefault="00987A9D" w:rsidP="00987A9D">
      <w:pPr>
        <w:numPr>
          <w:ilvl w:val="0"/>
          <w:numId w:val="41"/>
        </w:numPr>
        <w:ind w:left="284" w:hanging="284"/>
      </w:pPr>
      <w:r>
        <w:t xml:space="preserve">DVD eigen fragmenten Bruno </w:t>
      </w:r>
      <w:proofErr w:type="spellStart"/>
      <w:r>
        <w:t>Hillewaere</w:t>
      </w:r>
      <w:proofErr w:type="spellEnd"/>
    </w:p>
    <w:p w14:paraId="2975198F" w14:textId="77777777" w:rsidR="00987A9D" w:rsidRDefault="00987A9D" w:rsidP="00987A9D">
      <w:pPr>
        <w:rPr>
          <w:u w:val="single"/>
        </w:rPr>
      </w:pPr>
    </w:p>
    <w:p w14:paraId="0C624DBB" w14:textId="77777777" w:rsidR="00987A9D" w:rsidRDefault="00987A9D" w:rsidP="00987A9D">
      <w:pPr>
        <w:rPr>
          <w:u w:val="single"/>
        </w:rPr>
      </w:pPr>
      <w:r w:rsidRPr="00332C47">
        <w:rPr>
          <w:u w:val="single"/>
        </w:rPr>
        <w:t>Literatuur:</w:t>
      </w:r>
    </w:p>
    <w:p w14:paraId="324CBD0D" w14:textId="77777777" w:rsidR="00987A9D" w:rsidRPr="00332C47" w:rsidRDefault="00987A9D" w:rsidP="00987A9D">
      <w:pPr>
        <w:tabs>
          <w:tab w:val="left" w:pos="-1440"/>
          <w:tab w:val="left" w:pos="-720"/>
        </w:tabs>
        <w:rPr>
          <w:u w:val="single"/>
        </w:rPr>
      </w:pPr>
      <w:r w:rsidRPr="00E12AF8">
        <w:rPr>
          <w:spacing w:val="-2"/>
        </w:rPr>
        <w:t>In eigen bezit:</w:t>
      </w:r>
    </w:p>
    <w:p w14:paraId="44FD6574" w14:textId="77777777" w:rsidR="00987A9D" w:rsidRDefault="00987A9D" w:rsidP="00987A9D">
      <w:pPr>
        <w:pStyle w:val="Plattetekst2"/>
        <w:numPr>
          <w:ilvl w:val="0"/>
          <w:numId w:val="42"/>
        </w:numPr>
        <w:ind w:left="284" w:hanging="284"/>
        <w:rPr>
          <w:rFonts w:ascii="Arial" w:hAnsi="Arial" w:cs="Arial"/>
          <w:color w:val="auto"/>
          <w:sz w:val="20"/>
          <w:szCs w:val="20"/>
        </w:rPr>
      </w:pPr>
      <w:proofErr w:type="spellStart"/>
      <w:r w:rsidRPr="00252791">
        <w:rPr>
          <w:rFonts w:ascii="Arial" w:hAnsi="Arial" w:cs="Arial"/>
          <w:color w:val="auto"/>
          <w:sz w:val="20"/>
          <w:szCs w:val="20"/>
        </w:rPr>
        <w:t>Hillewaere</w:t>
      </w:r>
      <w:proofErr w:type="spellEnd"/>
      <w:r w:rsidRPr="00252791">
        <w:rPr>
          <w:rFonts w:ascii="Arial" w:hAnsi="Arial" w:cs="Arial"/>
          <w:color w:val="auto"/>
          <w:sz w:val="20"/>
          <w:szCs w:val="20"/>
        </w:rPr>
        <w:t xml:space="preserve">, B., </w:t>
      </w:r>
      <w:r>
        <w:rPr>
          <w:rFonts w:ascii="Arial" w:hAnsi="Arial" w:cs="Arial"/>
          <w:color w:val="auto"/>
          <w:sz w:val="20"/>
          <w:szCs w:val="20"/>
        </w:rPr>
        <w:t xml:space="preserve">&amp; Van </w:t>
      </w:r>
      <w:proofErr w:type="spellStart"/>
      <w:r>
        <w:rPr>
          <w:rFonts w:ascii="Arial" w:hAnsi="Arial" w:cs="Arial"/>
          <w:color w:val="auto"/>
          <w:sz w:val="20"/>
          <w:szCs w:val="20"/>
        </w:rPr>
        <w:t>Hennik</w:t>
      </w:r>
      <w:proofErr w:type="spellEnd"/>
      <w:r>
        <w:rPr>
          <w:rFonts w:ascii="Arial" w:hAnsi="Arial" w:cs="Arial"/>
          <w:color w:val="auto"/>
          <w:sz w:val="20"/>
          <w:szCs w:val="20"/>
        </w:rPr>
        <w:t xml:space="preserve">, R. </w:t>
      </w:r>
      <w:r w:rsidRPr="00252791">
        <w:rPr>
          <w:rFonts w:ascii="Arial" w:hAnsi="Arial" w:cs="Arial"/>
          <w:color w:val="auto"/>
          <w:sz w:val="20"/>
          <w:szCs w:val="20"/>
        </w:rPr>
        <w:t>( 20</w:t>
      </w:r>
      <w:r>
        <w:rPr>
          <w:rFonts w:ascii="Arial" w:hAnsi="Arial" w:cs="Arial"/>
          <w:color w:val="auto"/>
          <w:sz w:val="20"/>
          <w:szCs w:val="20"/>
        </w:rPr>
        <w:t>14</w:t>
      </w:r>
      <w:r w:rsidRPr="00252791">
        <w:rPr>
          <w:rFonts w:ascii="Arial" w:hAnsi="Arial" w:cs="Arial"/>
          <w:color w:val="auto"/>
          <w:sz w:val="20"/>
          <w:szCs w:val="20"/>
        </w:rPr>
        <w:t xml:space="preserve">) Ervaringsgericht perspectief. Handboek Systeemtherapie. Hoofdstuk </w:t>
      </w:r>
      <w:r>
        <w:rPr>
          <w:rFonts w:ascii="Arial" w:hAnsi="Arial" w:cs="Arial"/>
          <w:color w:val="auto"/>
          <w:sz w:val="20"/>
          <w:szCs w:val="20"/>
        </w:rPr>
        <w:t>22</w:t>
      </w:r>
      <w:r w:rsidRPr="00252791">
        <w:rPr>
          <w:rFonts w:ascii="Arial" w:hAnsi="Arial" w:cs="Arial"/>
          <w:color w:val="auto"/>
          <w:sz w:val="20"/>
          <w:szCs w:val="20"/>
        </w:rPr>
        <w:t>)</w:t>
      </w:r>
      <w:r>
        <w:rPr>
          <w:rFonts w:ascii="Arial" w:hAnsi="Arial" w:cs="Arial"/>
          <w:color w:val="auto"/>
          <w:sz w:val="20"/>
          <w:szCs w:val="20"/>
        </w:rPr>
        <w:t xml:space="preserve">. Utrecht: de Tijdstroom. </w:t>
      </w:r>
    </w:p>
    <w:p w14:paraId="4829E2CA" w14:textId="77777777" w:rsidR="00987A9D" w:rsidRDefault="00987A9D" w:rsidP="00987A9D">
      <w:pPr>
        <w:pStyle w:val="Plattetekst2"/>
        <w:rPr>
          <w:rFonts w:ascii="Arial" w:hAnsi="Arial" w:cs="Arial"/>
          <w:color w:val="auto"/>
          <w:sz w:val="20"/>
          <w:szCs w:val="20"/>
        </w:rPr>
      </w:pPr>
    </w:p>
    <w:p w14:paraId="09EE3C73" w14:textId="77777777" w:rsidR="00987A9D" w:rsidRPr="008B5166" w:rsidRDefault="00987A9D" w:rsidP="00987A9D">
      <w:pPr>
        <w:pStyle w:val="LiteratuurChar"/>
        <w:rPr>
          <w:rFonts w:ascii="Arial" w:hAnsi="Arial" w:cs="Arial"/>
          <w:sz w:val="20"/>
          <w:szCs w:val="20"/>
        </w:rPr>
      </w:pPr>
      <w:r>
        <w:rPr>
          <w:rFonts w:ascii="Arial" w:hAnsi="Arial" w:cs="Arial"/>
          <w:sz w:val="20"/>
          <w:szCs w:val="20"/>
        </w:rPr>
        <w:t>Via de website:</w:t>
      </w:r>
    </w:p>
    <w:p w14:paraId="1391ABD2" w14:textId="77777777" w:rsidR="00987A9D" w:rsidRDefault="00987A9D" w:rsidP="00987A9D">
      <w:pPr>
        <w:numPr>
          <w:ilvl w:val="0"/>
          <w:numId w:val="43"/>
        </w:numPr>
        <w:tabs>
          <w:tab w:val="clear" w:pos="380"/>
          <w:tab w:val="left" w:pos="-1440"/>
          <w:tab w:val="left" w:pos="-720"/>
          <w:tab w:val="num" w:pos="284"/>
        </w:tabs>
        <w:ind w:left="284" w:hanging="284"/>
        <w:rPr>
          <w:spacing w:val="-2"/>
        </w:rPr>
      </w:pPr>
      <w:proofErr w:type="spellStart"/>
      <w:r>
        <w:t>Andolfi</w:t>
      </w:r>
      <w:proofErr w:type="spellEnd"/>
      <w:r>
        <w:t xml:space="preserve">, M. (2010, </w:t>
      </w:r>
      <w:proofErr w:type="spellStart"/>
      <w:r>
        <w:t>ned.</w:t>
      </w:r>
      <w:proofErr w:type="spellEnd"/>
      <w:r>
        <w:t xml:space="preserve"> Vert.). H3 De instrumenten van de therapeut. </w:t>
      </w:r>
      <w:r w:rsidRPr="007906F3">
        <w:rPr>
          <w:lang w:val="it-IT"/>
        </w:rPr>
        <w:t xml:space="preserve">In </w:t>
      </w:r>
      <w:proofErr w:type="spellStart"/>
      <w:r w:rsidRPr="007906F3">
        <w:rPr>
          <w:lang w:val="it-IT"/>
        </w:rPr>
        <w:t>Andolfi</w:t>
      </w:r>
      <w:proofErr w:type="spellEnd"/>
      <w:r w:rsidRPr="007906F3">
        <w:rPr>
          <w:lang w:val="it-IT"/>
        </w:rPr>
        <w:t>, M., Falcu</w:t>
      </w:r>
      <w:r w:rsidRPr="00B241F4">
        <w:rPr>
          <w:lang w:val="it-IT"/>
        </w:rPr>
        <w:t xml:space="preserve">cci, M., </w:t>
      </w:r>
      <w:proofErr w:type="spellStart"/>
      <w:r w:rsidRPr="00B241F4">
        <w:rPr>
          <w:lang w:val="it-IT"/>
        </w:rPr>
        <w:t>Mascellani</w:t>
      </w:r>
      <w:proofErr w:type="spellEnd"/>
      <w:r w:rsidRPr="00B241F4">
        <w:rPr>
          <w:lang w:val="it-IT"/>
        </w:rPr>
        <w:t xml:space="preserve">, A., Santona, A. &amp; </w:t>
      </w:r>
      <w:proofErr w:type="spellStart"/>
      <w:r w:rsidRPr="00B241F4">
        <w:rPr>
          <w:lang w:val="it-IT"/>
        </w:rPr>
        <w:t>Sciamplicotti</w:t>
      </w:r>
      <w:proofErr w:type="spellEnd"/>
      <w:r w:rsidRPr="00B241F4">
        <w:rPr>
          <w:lang w:val="it-IT"/>
        </w:rPr>
        <w:t>, F. (</w:t>
      </w:r>
      <w:proofErr w:type="spellStart"/>
      <w:proofErr w:type="gramStart"/>
      <w:r w:rsidRPr="00B241F4">
        <w:rPr>
          <w:lang w:val="it-IT"/>
        </w:rPr>
        <w:t>red</w:t>
      </w:r>
      <w:proofErr w:type="spellEnd"/>
      <w:r w:rsidRPr="00B241F4">
        <w:rPr>
          <w:lang w:val="it-IT"/>
        </w:rPr>
        <w:t>.</w:t>
      </w:r>
      <w:proofErr w:type="gramEnd"/>
      <w:r w:rsidRPr="00B241F4">
        <w:rPr>
          <w:lang w:val="it-IT"/>
        </w:rPr>
        <w:t xml:space="preserve">), </w:t>
      </w:r>
      <w:proofErr w:type="spellStart"/>
      <w:r w:rsidRPr="00B44D6E">
        <w:rPr>
          <w:lang w:val="it-IT"/>
        </w:rPr>
        <w:t>Het</w:t>
      </w:r>
      <w:proofErr w:type="spellEnd"/>
      <w:r w:rsidRPr="00B44D6E">
        <w:rPr>
          <w:lang w:val="it-IT"/>
        </w:rPr>
        <w:t xml:space="preserve"> </w:t>
      </w:r>
      <w:proofErr w:type="spellStart"/>
      <w:r w:rsidRPr="00B44D6E">
        <w:rPr>
          <w:lang w:val="it-IT"/>
        </w:rPr>
        <w:t>kind</w:t>
      </w:r>
      <w:proofErr w:type="spellEnd"/>
      <w:r w:rsidRPr="00B44D6E">
        <w:rPr>
          <w:lang w:val="it-IT"/>
        </w:rPr>
        <w:t xml:space="preserve"> in </w:t>
      </w:r>
      <w:proofErr w:type="spellStart"/>
      <w:r w:rsidRPr="00B44D6E">
        <w:rPr>
          <w:lang w:val="it-IT"/>
        </w:rPr>
        <w:t>gezinstherapie</w:t>
      </w:r>
      <w:proofErr w:type="spellEnd"/>
      <w:r w:rsidRPr="00B44D6E">
        <w:rPr>
          <w:lang w:val="it-IT"/>
        </w:rPr>
        <w:t xml:space="preserve">, de </w:t>
      </w:r>
      <w:proofErr w:type="spellStart"/>
      <w:r w:rsidRPr="00B44D6E">
        <w:rPr>
          <w:lang w:val="it-IT"/>
        </w:rPr>
        <w:t>ideeën</w:t>
      </w:r>
      <w:proofErr w:type="spellEnd"/>
      <w:r w:rsidRPr="00B44D6E">
        <w:rPr>
          <w:lang w:val="it-IT"/>
        </w:rPr>
        <w:t xml:space="preserve"> van Maurizio </w:t>
      </w:r>
      <w:proofErr w:type="spellStart"/>
      <w:r w:rsidRPr="00B44D6E">
        <w:rPr>
          <w:lang w:val="it-IT"/>
        </w:rPr>
        <w:t>Andolfi</w:t>
      </w:r>
      <w:proofErr w:type="spellEnd"/>
      <w:r w:rsidRPr="00B241F4">
        <w:rPr>
          <w:lang w:val="it-IT"/>
        </w:rPr>
        <w:t xml:space="preserve"> (pp. 43-48). </w:t>
      </w:r>
      <w:r>
        <w:t xml:space="preserve">Amsterdam: </w:t>
      </w:r>
      <w:proofErr w:type="spellStart"/>
      <w:r>
        <w:t>Hogrefe</w:t>
      </w:r>
      <w:proofErr w:type="spellEnd"/>
      <w:r>
        <w:t>/</w:t>
      </w:r>
      <w:proofErr w:type="spellStart"/>
      <w:r>
        <w:t>Molemann</w:t>
      </w:r>
      <w:proofErr w:type="spellEnd"/>
      <w:r>
        <w:t>.</w:t>
      </w:r>
    </w:p>
    <w:p w14:paraId="567958ED" w14:textId="77777777" w:rsidR="00987A9D" w:rsidRDefault="00987A9D" w:rsidP="00987A9D">
      <w:pPr>
        <w:numPr>
          <w:ilvl w:val="0"/>
          <w:numId w:val="43"/>
        </w:numPr>
        <w:tabs>
          <w:tab w:val="clear" w:pos="380"/>
          <w:tab w:val="left" w:pos="-1440"/>
          <w:tab w:val="left" w:pos="-720"/>
          <w:tab w:val="num" w:pos="284"/>
        </w:tabs>
        <w:ind w:left="284" w:hanging="284"/>
        <w:rPr>
          <w:spacing w:val="-2"/>
        </w:rPr>
      </w:pPr>
      <w:proofErr w:type="spellStart"/>
      <w:r>
        <w:t>Andolfi</w:t>
      </w:r>
      <w:proofErr w:type="spellEnd"/>
      <w:r>
        <w:t xml:space="preserve">, M. &amp; </w:t>
      </w:r>
      <w:proofErr w:type="spellStart"/>
      <w:r>
        <w:t>Mascellani</w:t>
      </w:r>
      <w:proofErr w:type="spellEnd"/>
      <w:r>
        <w:t>, A. (2012). H1 De</w:t>
      </w:r>
      <w:r>
        <w:rPr>
          <w:spacing w:val="-2"/>
        </w:rPr>
        <w:t xml:space="preserve"> </w:t>
      </w:r>
      <w:r>
        <w:t>adolescentie: een veelal onbegrepen fase in de</w:t>
      </w:r>
      <w:r>
        <w:rPr>
          <w:spacing w:val="-2"/>
        </w:rPr>
        <w:t xml:space="preserve"> </w:t>
      </w:r>
      <w:r>
        <w:t xml:space="preserve">levenscyclus van het gezin. </w:t>
      </w:r>
      <w:r w:rsidRPr="005E54EA">
        <w:t xml:space="preserve">In: </w:t>
      </w:r>
      <w:r w:rsidRPr="00B44D6E">
        <w:t>Adolescenten in</w:t>
      </w:r>
      <w:r w:rsidRPr="00B44D6E">
        <w:rPr>
          <w:spacing w:val="-2"/>
        </w:rPr>
        <w:t xml:space="preserve"> </w:t>
      </w:r>
      <w:r w:rsidRPr="00B44D6E">
        <w:t>Gezinstherapie</w:t>
      </w:r>
      <w:r>
        <w:rPr>
          <w:i/>
        </w:rPr>
        <w:t xml:space="preserve"> </w:t>
      </w:r>
      <w:r>
        <w:t>(pp. 19-49),</w:t>
      </w:r>
      <w:r>
        <w:rPr>
          <w:spacing w:val="-2"/>
        </w:rPr>
        <w:t xml:space="preserve"> </w:t>
      </w:r>
      <w:r w:rsidRPr="00B241F4">
        <w:rPr>
          <w:rFonts w:cs="Times New Roman"/>
          <w:color w:val="000000"/>
        </w:rPr>
        <w:t xml:space="preserve">Amsterdam: </w:t>
      </w:r>
      <w:proofErr w:type="spellStart"/>
      <w:r w:rsidRPr="00B241F4">
        <w:rPr>
          <w:rFonts w:cs="Times New Roman"/>
          <w:color w:val="000000"/>
        </w:rPr>
        <w:t>Hogrefe</w:t>
      </w:r>
      <w:proofErr w:type="spellEnd"/>
      <w:r w:rsidRPr="00B241F4">
        <w:rPr>
          <w:rFonts w:cs="Times New Roman"/>
          <w:color w:val="000000"/>
        </w:rPr>
        <w:t xml:space="preserve"> / </w:t>
      </w:r>
      <w:proofErr w:type="spellStart"/>
      <w:r w:rsidRPr="00B241F4">
        <w:rPr>
          <w:rFonts w:cs="Times New Roman"/>
          <w:color w:val="000000"/>
        </w:rPr>
        <w:t>MoleMann</w:t>
      </w:r>
      <w:proofErr w:type="spellEnd"/>
      <w:r w:rsidRPr="00B241F4">
        <w:rPr>
          <w:rFonts w:cs="Times New Roman"/>
          <w:color w:val="000000"/>
        </w:rPr>
        <w:t xml:space="preserve"> </w:t>
      </w:r>
      <w:proofErr w:type="spellStart"/>
      <w:r w:rsidRPr="00B241F4">
        <w:rPr>
          <w:rFonts w:cs="Times New Roman"/>
          <w:color w:val="000000"/>
        </w:rPr>
        <w:t>Mental</w:t>
      </w:r>
      <w:proofErr w:type="spellEnd"/>
      <w:r w:rsidRPr="00B241F4">
        <w:rPr>
          <w:rFonts w:cs="Times New Roman"/>
          <w:color w:val="000000"/>
        </w:rPr>
        <w:t xml:space="preserve"> Health.</w:t>
      </w:r>
    </w:p>
    <w:p w14:paraId="08555A70" w14:textId="77777777" w:rsidR="00987A9D" w:rsidRPr="000D5897" w:rsidRDefault="00987A9D" w:rsidP="00987A9D">
      <w:pPr>
        <w:numPr>
          <w:ilvl w:val="0"/>
          <w:numId w:val="43"/>
        </w:numPr>
        <w:tabs>
          <w:tab w:val="clear" w:pos="380"/>
          <w:tab w:val="left" w:pos="-1440"/>
          <w:tab w:val="left" w:pos="-720"/>
          <w:tab w:val="num" w:pos="284"/>
        </w:tabs>
        <w:ind w:left="284" w:hanging="284"/>
        <w:rPr>
          <w:spacing w:val="-2"/>
        </w:rPr>
      </w:pPr>
      <w:proofErr w:type="spellStart"/>
      <w:r w:rsidRPr="00B241F4">
        <w:rPr>
          <w:bCs/>
          <w:color w:val="000000"/>
        </w:rPr>
        <w:t>Andolfi</w:t>
      </w:r>
      <w:proofErr w:type="spellEnd"/>
      <w:r w:rsidRPr="00B241F4">
        <w:rPr>
          <w:bCs/>
          <w:color w:val="000000"/>
        </w:rPr>
        <w:t xml:space="preserve">, M. &amp; </w:t>
      </w:r>
      <w:proofErr w:type="spellStart"/>
      <w:r w:rsidRPr="00B241F4">
        <w:rPr>
          <w:bCs/>
          <w:color w:val="000000"/>
        </w:rPr>
        <w:t>Mascellani</w:t>
      </w:r>
      <w:proofErr w:type="spellEnd"/>
      <w:r w:rsidRPr="00B241F4">
        <w:rPr>
          <w:bCs/>
          <w:color w:val="000000"/>
        </w:rPr>
        <w:t>, A. (2012). H5 Hulp van</w:t>
      </w:r>
      <w:r>
        <w:rPr>
          <w:spacing w:val="-2"/>
        </w:rPr>
        <w:t xml:space="preserve"> </w:t>
      </w:r>
      <w:r w:rsidRPr="00B241F4">
        <w:rPr>
          <w:rFonts w:cs="Times New Roman"/>
          <w:color w:val="000000"/>
        </w:rPr>
        <w:t>broers en zussen en interventie van het netwerk.</w:t>
      </w:r>
      <w:r>
        <w:rPr>
          <w:spacing w:val="-2"/>
        </w:rPr>
        <w:t xml:space="preserve"> </w:t>
      </w:r>
      <w:r w:rsidRPr="000D5897">
        <w:rPr>
          <w:rFonts w:cs="Times New Roman"/>
          <w:color w:val="000000"/>
          <w:lang w:val="en-US"/>
        </w:rPr>
        <w:t xml:space="preserve">In: </w:t>
      </w:r>
      <w:proofErr w:type="spellStart"/>
      <w:r w:rsidRPr="000D5897">
        <w:rPr>
          <w:rFonts w:cs="Times New Roman"/>
          <w:i/>
          <w:color w:val="000000"/>
          <w:lang w:val="en-US"/>
        </w:rPr>
        <w:t>Adolescenten</w:t>
      </w:r>
      <w:proofErr w:type="spellEnd"/>
      <w:r w:rsidRPr="000D5897">
        <w:rPr>
          <w:rFonts w:cs="Times New Roman"/>
          <w:i/>
          <w:color w:val="000000"/>
          <w:lang w:val="en-US"/>
        </w:rPr>
        <w:t xml:space="preserve"> in </w:t>
      </w:r>
      <w:proofErr w:type="spellStart"/>
      <w:r w:rsidRPr="000D5897">
        <w:rPr>
          <w:rFonts w:cs="Times New Roman"/>
          <w:i/>
          <w:color w:val="000000"/>
          <w:lang w:val="en-US"/>
        </w:rPr>
        <w:t>Gezinstherapie</w:t>
      </w:r>
      <w:proofErr w:type="spellEnd"/>
      <w:r>
        <w:rPr>
          <w:rFonts w:cs="Times New Roman"/>
          <w:i/>
          <w:color w:val="000000"/>
          <w:lang w:val="en-US"/>
        </w:rPr>
        <w:t xml:space="preserve"> </w:t>
      </w:r>
      <w:r w:rsidRPr="000D5897">
        <w:rPr>
          <w:rFonts w:cs="Times New Roman"/>
          <w:color w:val="000000"/>
          <w:lang w:val="en-US"/>
        </w:rPr>
        <w:t xml:space="preserve">(pp. 219-244). Amsterdam: </w:t>
      </w:r>
      <w:proofErr w:type="spellStart"/>
      <w:r w:rsidRPr="000D5897">
        <w:rPr>
          <w:rFonts w:cs="Times New Roman"/>
          <w:color w:val="000000"/>
          <w:lang w:val="en-US"/>
        </w:rPr>
        <w:t>H</w:t>
      </w:r>
      <w:r>
        <w:rPr>
          <w:rFonts w:cs="Times New Roman"/>
          <w:color w:val="000000"/>
          <w:lang w:val="en-US"/>
        </w:rPr>
        <w:t>ogrefe</w:t>
      </w:r>
      <w:proofErr w:type="spellEnd"/>
      <w:r>
        <w:rPr>
          <w:rFonts w:cs="Times New Roman"/>
          <w:color w:val="000000"/>
          <w:lang w:val="en-US"/>
        </w:rPr>
        <w:t xml:space="preserve"> / </w:t>
      </w:r>
      <w:proofErr w:type="spellStart"/>
      <w:r>
        <w:rPr>
          <w:rFonts w:cs="Times New Roman"/>
          <w:color w:val="000000"/>
          <w:lang w:val="en-US"/>
        </w:rPr>
        <w:t>MoleMann</w:t>
      </w:r>
      <w:proofErr w:type="spellEnd"/>
      <w:r>
        <w:rPr>
          <w:rFonts w:cs="Times New Roman"/>
          <w:color w:val="000000"/>
          <w:lang w:val="en-US"/>
        </w:rPr>
        <w:t xml:space="preserve"> Mental Health</w:t>
      </w:r>
    </w:p>
    <w:p w14:paraId="4D7B2219" w14:textId="77777777" w:rsidR="00987A9D" w:rsidRPr="00285CC3" w:rsidRDefault="00987A9D" w:rsidP="00987A9D">
      <w:pPr>
        <w:numPr>
          <w:ilvl w:val="0"/>
          <w:numId w:val="43"/>
        </w:numPr>
        <w:tabs>
          <w:tab w:val="clear" w:pos="380"/>
          <w:tab w:val="num" w:pos="284"/>
        </w:tabs>
        <w:ind w:left="284" w:hanging="284"/>
        <w:rPr>
          <w:lang w:val="en-US"/>
        </w:rPr>
      </w:pPr>
      <w:r w:rsidRPr="00285CC3">
        <w:t>Zwaan, W.A. (2002). IV 2.6 Het gebruik v</w:t>
      </w:r>
      <w:r>
        <w:t>an metaforen in psychotherapie.</w:t>
      </w:r>
      <w:r w:rsidRPr="00285CC3">
        <w:t xml:space="preserve"> In Colijn, E.C.A. </w:t>
      </w:r>
      <w:proofErr w:type="spellStart"/>
      <w:r w:rsidRPr="00285CC3">
        <w:t>Collumbien</w:t>
      </w:r>
      <w:proofErr w:type="spellEnd"/>
      <w:r w:rsidRPr="00285CC3">
        <w:t xml:space="preserve">, G. </w:t>
      </w:r>
      <w:proofErr w:type="spellStart"/>
      <w:r w:rsidRPr="00285CC3">
        <w:t>Lietaer</w:t>
      </w:r>
      <w:proofErr w:type="spellEnd"/>
      <w:r w:rsidRPr="00285CC3">
        <w:t xml:space="preserve"> &amp; R.W. Trijsburg (red). </w:t>
      </w:r>
      <w:proofErr w:type="spellStart"/>
      <w:r w:rsidRPr="00B44D6E">
        <w:rPr>
          <w:lang w:val="en-US"/>
        </w:rPr>
        <w:t>Handboek</w:t>
      </w:r>
      <w:proofErr w:type="spellEnd"/>
      <w:r w:rsidRPr="00B44D6E">
        <w:rPr>
          <w:lang w:val="en-US"/>
        </w:rPr>
        <w:t xml:space="preserve"> </w:t>
      </w:r>
      <w:proofErr w:type="spellStart"/>
      <w:r w:rsidRPr="00B44D6E">
        <w:rPr>
          <w:lang w:val="en-US"/>
        </w:rPr>
        <w:t>Integratieve</w:t>
      </w:r>
      <w:proofErr w:type="spellEnd"/>
      <w:r w:rsidRPr="00B44D6E">
        <w:rPr>
          <w:lang w:val="en-US"/>
        </w:rPr>
        <w:t xml:space="preserve"> </w:t>
      </w:r>
      <w:proofErr w:type="spellStart"/>
      <w:r w:rsidRPr="00B44D6E">
        <w:rPr>
          <w:lang w:val="en-US"/>
        </w:rPr>
        <w:t>Psychotherapie</w:t>
      </w:r>
      <w:proofErr w:type="spellEnd"/>
      <w:r w:rsidRPr="00285CC3">
        <w:rPr>
          <w:lang w:val="en-US"/>
        </w:rPr>
        <w:t xml:space="preserve"> (pp. 43-62). Utrecht: de </w:t>
      </w:r>
      <w:proofErr w:type="spellStart"/>
      <w:r w:rsidRPr="00285CC3">
        <w:rPr>
          <w:lang w:val="en-US"/>
        </w:rPr>
        <w:t>Tijdstroom</w:t>
      </w:r>
      <w:proofErr w:type="spellEnd"/>
      <w:r w:rsidRPr="00285CC3">
        <w:rPr>
          <w:lang w:val="en-US"/>
        </w:rPr>
        <w:t xml:space="preserve">. </w:t>
      </w:r>
    </w:p>
    <w:p w14:paraId="07D807C1" w14:textId="77777777" w:rsidR="00987A9D" w:rsidRPr="00285CC3" w:rsidRDefault="00987A9D" w:rsidP="00987A9D">
      <w:pPr>
        <w:numPr>
          <w:ilvl w:val="0"/>
          <w:numId w:val="43"/>
        </w:numPr>
        <w:tabs>
          <w:tab w:val="clear" w:pos="380"/>
          <w:tab w:val="num" w:pos="284"/>
        </w:tabs>
        <w:ind w:left="284" w:hanging="284"/>
      </w:pPr>
      <w:r w:rsidRPr="00285CC3">
        <w:rPr>
          <w:lang w:val="en-US"/>
        </w:rPr>
        <w:t xml:space="preserve">Arad, D. (2004). If your mother were an animal, what animal would she be? </w:t>
      </w:r>
      <w:r w:rsidRPr="00B44D6E">
        <w:t xml:space="preserve">Family </w:t>
      </w:r>
      <w:proofErr w:type="spellStart"/>
      <w:r w:rsidRPr="00B44D6E">
        <w:t>Process</w:t>
      </w:r>
      <w:proofErr w:type="spellEnd"/>
      <w:r w:rsidRPr="00B44D6E">
        <w:t>, vol. 43,</w:t>
      </w:r>
      <w:r w:rsidRPr="00285CC3">
        <w:t xml:space="preserve"> 249-263.</w:t>
      </w:r>
    </w:p>
    <w:p w14:paraId="05AE3575" w14:textId="77777777" w:rsidR="00987A9D" w:rsidRPr="00285CC3" w:rsidRDefault="00987A9D" w:rsidP="00987A9D">
      <w:pPr>
        <w:pStyle w:val="Literatuur"/>
        <w:numPr>
          <w:ilvl w:val="0"/>
          <w:numId w:val="43"/>
        </w:numPr>
        <w:tabs>
          <w:tab w:val="clear" w:pos="380"/>
          <w:tab w:val="num" w:pos="284"/>
        </w:tabs>
        <w:ind w:left="284" w:hanging="284"/>
        <w:rPr>
          <w:rFonts w:ascii="Arial" w:hAnsi="Arial" w:cs="Arial"/>
          <w:i/>
          <w:sz w:val="20"/>
          <w:szCs w:val="20"/>
        </w:rPr>
      </w:pPr>
      <w:r w:rsidRPr="00285CC3">
        <w:rPr>
          <w:rFonts w:ascii="Arial" w:hAnsi="Arial" w:cs="Arial"/>
          <w:sz w:val="20"/>
          <w:szCs w:val="20"/>
        </w:rPr>
        <w:t xml:space="preserve">Van der Staak, C.P.F. (2005). Mythen en rituelen in psychotherapie </w:t>
      </w:r>
      <w:proofErr w:type="spellStart"/>
      <w:r w:rsidRPr="00285CC3">
        <w:rPr>
          <w:rFonts w:ascii="Arial" w:hAnsi="Arial" w:cs="Arial"/>
          <w:sz w:val="20"/>
          <w:szCs w:val="20"/>
        </w:rPr>
        <w:t>revisited</w:t>
      </w:r>
      <w:proofErr w:type="spellEnd"/>
      <w:r w:rsidRPr="00285CC3">
        <w:rPr>
          <w:rFonts w:ascii="Arial" w:hAnsi="Arial" w:cs="Arial"/>
          <w:sz w:val="20"/>
          <w:szCs w:val="20"/>
        </w:rPr>
        <w:t xml:space="preserve">. </w:t>
      </w:r>
      <w:r w:rsidRPr="00B44D6E">
        <w:rPr>
          <w:rFonts w:ascii="Arial" w:hAnsi="Arial" w:cs="Arial"/>
          <w:sz w:val="20"/>
          <w:szCs w:val="20"/>
        </w:rPr>
        <w:t xml:space="preserve">Maandblad </w:t>
      </w:r>
      <w:r w:rsidRPr="00B44D6E">
        <w:rPr>
          <w:rFonts w:ascii="Arial" w:hAnsi="Arial" w:cs="Arial"/>
          <w:iCs/>
          <w:sz w:val="20"/>
          <w:szCs w:val="20"/>
        </w:rPr>
        <w:t>Geestelijke Volksgezondheid</w:t>
      </w:r>
      <w:r w:rsidRPr="00285CC3">
        <w:rPr>
          <w:rFonts w:ascii="Arial" w:hAnsi="Arial" w:cs="Arial"/>
          <w:i/>
          <w:sz w:val="20"/>
          <w:szCs w:val="20"/>
        </w:rPr>
        <w:t xml:space="preserve">, </w:t>
      </w:r>
      <w:r w:rsidRPr="00285CC3">
        <w:rPr>
          <w:rFonts w:ascii="Arial" w:hAnsi="Arial" w:cs="Arial"/>
          <w:sz w:val="20"/>
          <w:szCs w:val="20"/>
        </w:rPr>
        <w:t>1249-125.</w:t>
      </w:r>
    </w:p>
    <w:p w14:paraId="074581C7" w14:textId="77777777" w:rsidR="00987A9D" w:rsidRPr="00285CC3" w:rsidRDefault="00987A9D" w:rsidP="00987A9D">
      <w:pPr>
        <w:tabs>
          <w:tab w:val="left" w:pos="-1440"/>
          <w:tab w:val="left" w:pos="-720"/>
        </w:tabs>
        <w:rPr>
          <w:lang w:val="en-GB"/>
        </w:rPr>
      </w:pPr>
    </w:p>
    <w:p w14:paraId="10907295" w14:textId="77777777" w:rsidR="00987A9D" w:rsidRPr="00B44D6E" w:rsidRDefault="00987A9D" w:rsidP="00987A9D">
      <w:pPr>
        <w:tabs>
          <w:tab w:val="left" w:pos="-1440"/>
          <w:tab w:val="left" w:pos="-720"/>
        </w:tabs>
        <w:rPr>
          <w:u w:val="single"/>
          <w:lang w:val="en-US"/>
        </w:rPr>
      </w:pPr>
      <w:proofErr w:type="spellStart"/>
      <w:r w:rsidRPr="00B44D6E">
        <w:rPr>
          <w:u w:val="single"/>
          <w:lang w:val="en-US"/>
        </w:rPr>
        <w:t>Opdracht</w:t>
      </w:r>
      <w:proofErr w:type="spellEnd"/>
    </w:p>
    <w:p w14:paraId="108875F4" w14:textId="77777777" w:rsidR="00987A9D" w:rsidRPr="00285CC3" w:rsidRDefault="00987A9D" w:rsidP="00987A9D">
      <w:pPr>
        <w:numPr>
          <w:ilvl w:val="0"/>
          <w:numId w:val="44"/>
        </w:numPr>
        <w:tabs>
          <w:tab w:val="left" w:pos="-1440"/>
          <w:tab w:val="left" w:pos="-720"/>
        </w:tabs>
        <w:ind w:left="284" w:hanging="284"/>
      </w:pPr>
      <w:r w:rsidRPr="00285CC3">
        <w:t>Kies een afbeelding (beeld, foto bijvoorbeeld via internet) dat een goed beeld geeft (metafoor) van jouw kwaliteit/kracht als hulpverlener.</w:t>
      </w:r>
    </w:p>
    <w:p w14:paraId="5E21D17A" w14:textId="77777777" w:rsidR="00987A9D" w:rsidRPr="00285CC3" w:rsidRDefault="00987A9D" w:rsidP="00987A9D">
      <w:pPr>
        <w:numPr>
          <w:ilvl w:val="0"/>
          <w:numId w:val="44"/>
        </w:numPr>
        <w:tabs>
          <w:tab w:val="left" w:pos="-1440"/>
          <w:tab w:val="left" w:pos="-720"/>
        </w:tabs>
        <w:ind w:left="284" w:hanging="284"/>
      </w:pPr>
      <w:r w:rsidRPr="00285CC3">
        <w:t>Kies een afbeelding (beeld, foto bijvoorbeeld via internet), van een kwaliteit die best ver van jou af staat, maar die je toch g</w:t>
      </w:r>
      <w:r>
        <w:t>raag zou willen ontwikkelen als</w:t>
      </w:r>
      <w:r w:rsidRPr="00285CC3">
        <w:t xml:space="preserve"> systeemtherapeut (</w:t>
      </w:r>
      <w:proofErr w:type="spellStart"/>
      <w:r w:rsidRPr="00285CC3">
        <w:t>i.o</w:t>
      </w:r>
      <w:proofErr w:type="spellEnd"/>
      <w:r w:rsidRPr="00285CC3">
        <w:t>).</w:t>
      </w:r>
    </w:p>
    <w:p w14:paraId="526E2C3B" w14:textId="77777777" w:rsidR="00987A9D" w:rsidRPr="00285CC3" w:rsidRDefault="00987A9D" w:rsidP="00987A9D">
      <w:pPr>
        <w:numPr>
          <w:ilvl w:val="0"/>
          <w:numId w:val="44"/>
        </w:numPr>
        <w:tabs>
          <w:tab w:val="left" w:pos="-1440"/>
          <w:tab w:val="left" w:pos="-720"/>
        </w:tabs>
        <w:ind w:left="284" w:hanging="284"/>
      </w:pPr>
      <w:r w:rsidRPr="00285CC3">
        <w:t>Breng beide afbeeldingen mee.</w:t>
      </w:r>
    </w:p>
    <w:p w14:paraId="67A3B763" w14:textId="77777777" w:rsidR="00987A9D" w:rsidRPr="00285CC3" w:rsidRDefault="00987A9D" w:rsidP="00987A9D">
      <w:pPr>
        <w:ind w:left="426" w:hanging="426"/>
      </w:pPr>
    </w:p>
    <w:p w14:paraId="0EBF36A5" w14:textId="77777777" w:rsidR="00987A9D" w:rsidRPr="006E22A8" w:rsidRDefault="00987A9D" w:rsidP="00987A9D">
      <w:pPr>
        <w:pStyle w:val="LiteratuurChar"/>
        <w:rPr>
          <w:rFonts w:ascii="Arial" w:hAnsi="Arial" w:cs="Arial"/>
          <w:sz w:val="20"/>
          <w:szCs w:val="20"/>
        </w:rPr>
      </w:pPr>
    </w:p>
    <w:p w14:paraId="58A01E13" w14:textId="77777777" w:rsidR="00987A9D" w:rsidRDefault="00987A9D" w:rsidP="00987A9D">
      <w:pPr>
        <w:tabs>
          <w:tab w:val="left" w:pos="-1440"/>
          <w:tab w:val="left" w:pos="-720"/>
        </w:tabs>
      </w:pPr>
      <w:r w:rsidRPr="00332C47">
        <w:rPr>
          <w:u w:val="single"/>
        </w:rPr>
        <w:t>Huiswerkopdracht</w:t>
      </w:r>
      <w:r>
        <w:rPr>
          <w:u w:val="single"/>
        </w:rPr>
        <w:t xml:space="preserve">: </w:t>
      </w:r>
      <w:r>
        <w:t>voor volgende week:</w:t>
      </w:r>
    </w:p>
    <w:p w14:paraId="11AE9958" w14:textId="77777777" w:rsidR="00987A9D" w:rsidRDefault="00987A9D" w:rsidP="00987A9D">
      <w:pPr>
        <w:tabs>
          <w:tab w:val="left" w:pos="-1440"/>
          <w:tab w:val="left" w:pos="-720"/>
        </w:tabs>
      </w:pPr>
      <w:r>
        <w:t xml:space="preserve">Je kan ook naar krachten en kwaliteiten kijken in een </w:t>
      </w:r>
      <w:proofErr w:type="spellStart"/>
      <w:r>
        <w:t>genogram</w:t>
      </w:r>
      <w:proofErr w:type="spellEnd"/>
      <w:r>
        <w:t xml:space="preserve">. Zonder hier al uitgebreid bij de postmoderne stromingen stil te staan willen we toch al werken rond </w:t>
      </w:r>
      <w:proofErr w:type="spellStart"/>
      <w:r>
        <w:t>genogrammen</w:t>
      </w:r>
      <w:proofErr w:type="spellEnd"/>
      <w:r>
        <w:t xml:space="preserve"> vanuit een veelzijdig en krachtgericht perspectief. Breng foto’s mee van je eigen gezin. Kijk of er verhalen zijn die typisch zijn voor jullie gezin. Maak al een eerste schets van wat je graag in je </w:t>
      </w:r>
      <w:proofErr w:type="spellStart"/>
      <w:r>
        <w:t>genogram</w:t>
      </w:r>
      <w:proofErr w:type="spellEnd"/>
      <w:r>
        <w:t xml:space="preserve"> wil opgenomen zien aan de hand van de literatuur voor volgende keer. Breng een symbool mee van je eigen kracht/kwaliteit</w:t>
      </w:r>
    </w:p>
    <w:p w14:paraId="723D81A8" w14:textId="77777777" w:rsidR="00987A9D" w:rsidRDefault="00987A9D" w:rsidP="00987A9D">
      <w:pPr>
        <w:tabs>
          <w:tab w:val="left" w:pos="-1440"/>
          <w:tab w:val="left" w:pos="-720"/>
        </w:tabs>
        <w:ind w:left="360"/>
      </w:pPr>
    </w:p>
    <w:p w14:paraId="3CA40F2E" w14:textId="77777777" w:rsidR="00987A9D" w:rsidRDefault="00987A9D" w:rsidP="00987A9D">
      <w:pPr>
        <w:tabs>
          <w:tab w:val="left" w:pos="-1440"/>
          <w:tab w:val="left" w:pos="-720"/>
        </w:tabs>
        <w:ind w:left="360"/>
      </w:pPr>
    </w:p>
    <w:p w14:paraId="7CE72901" w14:textId="77777777" w:rsidR="00987A9D" w:rsidRPr="00AC18CD" w:rsidRDefault="00183CEA" w:rsidP="00987A9D">
      <w:pPr>
        <w:tabs>
          <w:tab w:val="left" w:pos="-1440"/>
          <w:tab w:val="left" w:pos="-720"/>
        </w:tabs>
        <w:rPr>
          <w:b/>
          <w:u w:val="single"/>
        </w:rPr>
      </w:pPr>
      <w:r>
        <w:rPr>
          <w:b/>
          <w:u w:val="single"/>
        </w:rPr>
        <w:t>Bijeenkomst 4 en 5</w:t>
      </w:r>
      <w:r w:rsidR="00987A9D">
        <w:rPr>
          <w:b/>
          <w:u w:val="single"/>
        </w:rPr>
        <w:t>:</w:t>
      </w:r>
    </w:p>
    <w:p w14:paraId="4B1D0EA3" w14:textId="77777777" w:rsidR="00987A9D" w:rsidRPr="00876BFB" w:rsidRDefault="00987A9D" w:rsidP="00987A9D">
      <w:pPr>
        <w:tabs>
          <w:tab w:val="left" w:pos="-1440"/>
          <w:tab w:val="left" w:pos="-720"/>
        </w:tabs>
        <w:ind w:left="360"/>
        <w:rPr>
          <w:spacing w:val="-2"/>
        </w:rPr>
      </w:pPr>
    </w:p>
    <w:p w14:paraId="34C7660C" w14:textId="77777777" w:rsidR="00987A9D" w:rsidRPr="00AC18CD" w:rsidRDefault="00987A9D" w:rsidP="00987A9D">
      <w:pPr>
        <w:pStyle w:val="Kop5"/>
        <w:rPr>
          <w:rFonts w:ascii="Arial" w:hAnsi="Arial" w:cs="Arial"/>
          <w:b/>
          <w:bCs/>
          <w:sz w:val="20"/>
          <w:szCs w:val="20"/>
          <w:u w:val="none"/>
        </w:rPr>
      </w:pPr>
      <w:r w:rsidRPr="00AC18CD">
        <w:rPr>
          <w:rFonts w:ascii="Arial" w:hAnsi="Arial" w:cs="Arial"/>
          <w:b/>
          <w:bCs/>
          <w:sz w:val="20"/>
          <w:szCs w:val="20"/>
          <w:u w:val="none"/>
        </w:rPr>
        <w:t xml:space="preserve">Thema: </w:t>
      </w:r>
      <w:r w:rsidRPr="00332C47">
        <w:rPr>
          <w:rFonts w:ascii="Arial" w:hAnsi="Arial" w:cs="Arial"/>
          <w:bCs/>
          <w:sz w:val="20"/>
          <w:szCs w:val="20"/>
          <w:u w:val="none"/>
        </w:rPr>
        <w:t xml:space="preserve">Families vanuit </w:t>
      </w:r>
      <w:proofErr w:type="spellStart"/>
      <w:r w:rsidRPr="00332C47">
        <w:rPr>
          <w:rFonts w:ascii="Arial" w:hAnsi="Arial" w:cs="Arial"/>
          <w:bCs/>
          <w:sz w:val="20"/>
          <w:szCs w:val="20"/>
          <w:u w:val="none"/>
        </w:rPr>
        <w:t>ontwikkelings</w:t>
      </w:r>
      <w:proofErr w:type="spellEnd"/>
      <w:r w:rsidRPr="00332C47">
        <w:rPr>
          <w:rFonts w:ascii="Arial" w:hAnsi="Arial" w:cs="Arial"/>
          <w:bCs/>
          <w:sz w:val="20"/>
          <w:szCs w:val="20"/>
          <w:u w:val="none"/>
        </w:rPr>
        <w:t xml:space="preserve"> perspectief – eigen leerervaring vanuit het </w:t>
      </w:r>
      <w:proofErr w:type="spellStart"/>
      <w:r w:rsidRPr="00332C47">
        <w:rPr>
          <w:rFonts w:ascii="Arial" w:hAnsi="Arial" w:cs="Arial"/>
          <w:bCs/>
          <w:sz w:val="20"/>
          <w:szCs w:val="20"/>
          <w:u w:val="none"/>
        </w:rPr>
        <w:t>genogram</w:t>
      </w:r>
      <w:proofErr w:type="spellEnd"/>
      <w:r w:rsidRPr="00AC18CD">
        <w:rPr>
          <w:rFonts w:ascii="Arial" w:hAnsi="Arial" w:cs="Arial"/>
          <w:b/>
          <w:bCs/>
          <w:sz w:val="20"/>
          <w:szCs w:val="20"/>
          <w:u w:val="none"/>
        </w:rPr>
        <w:t xml:space="preserve"> </w:t>
      </w:r>
    </w:p>
    <w:p w14:paraId="60A2A43D" w14:textId="77777777" w:rsidR="00987A9D" w:rsidRPr="00876BFB" w:rsidRDefault="00987A9D" w:rsidP="00987A9D"/>
    <w:p w14:paraId="5A8395BF" w14:textId="77777777" w:rsidR="00987A9D" w:rsidRPr="00AC18CD" w:rsidRDefault="00987A9D" w:rsidP="00987A9D">
      <w:pPr>
        <w:rPr>
          <w:u w:val="single"/>
        </w:rPr>
      </w:pPr>
      <w:r>
        <w:rPr>
          <w:u w:val="single"/>
        </w:rPr>
        <w:t>L</w:t>
      </w:r>
      <w:r w:rsidRPr="00AC18CD">
        <w:rPr>
          <w:u w:val="single"/>
        </w:rPr>
        <w:t>iteratuur</w:t>
      </w:r>
      <w:r>
        <w:rPr>
          <w:u w:val="single"/>
        </w:rPr>
        <w:t>:</w:t>
      </w:r>
      <w:r w:rsidRPr="00AC18CD">
        <w:rPr>
          <w:u w:val="single"/>
        </w:rPr>
        <w:br/>
      </w:r>
    </w:p>
    <w:p w14:paraId="05149536" w14:textId="77777777" w:rsidR="00987A9D" w:rsidRPr="00876BFB" w:rsidRDefault="00987A9D" w:rsidP="00987A9D">
      <w:r w:rsidRPr="00876BFB">
        <w:t>In eigen bezit:</w:t>
      </w:r>
    </w:p>
    <w:p w14:paraId="01ACDD69" w14:textId="77777777" w:rsidR="00987A9D" w:rsidRPr="00876BFB" w:rsidRDefault="00987A9D" w:rsidP="00987A9D">
      <w:pPr>
        <w:numPr>
          <w:ilvl w:val="0"/>
          <w:numId w:val="45"/>
        </w:numPr>
        <w:tabs>
          <w:tab w:val="clear" w:pos="380"/>
          <w:tab w:val="num" w:pos="284"/>
        </w:tabs>
        <w:ind w:left="284" w:hanging="284"/>
      </w:pPr>
      <w:proofErr w:type="spellStart"/>
      <w:r w:rsidRPr="00876BFB">
        <w:t>Rober</w:t>
      </w:r>
      <w:proofErr w:type="spellEnd"/>
      <w:r w:rsidRPr="00876BFB">
        <w:t xml:space="preserve">, P. (2004). H3 </w:t>
      </w:r>
      <w:r w:rsidRPr="00876BFB">
        <w:rPr>
          <w:color w:val="000000"/>
        </w:rPr>
        <w:t xml:space="preserve">Het belang van de gesprekscontext </w:t>
      </w:r>
      <w:r w:rsidRPr="00876BFB">
        <w:rPr>
          <w:i/>
          <w:iCs/>
        </w:rPr>
        <w:t xml:space="preserve">. </w:t>
      </w:r>
      <w:r>
        <w:rPr>
          <w:iCs/>
        </w:rPr>
        <w:t xml:space="preserve">In </w:t>
      </w:r>
      <w:r w:rsidRPr="00B44D6E">
        <w:rPr>
          <w:iCs/>
        </w:rPr>
        <w:t>Samen in therapie, gezinstherapie als dialoog</w:t>
      </w:r>
      <w:r w:rsidRPr="00876BFB">
        <w:rPr>
          <w:i/>
          <w:iCs/>
        </w:rPr>
        <w:t xml:space="preserve"> </w:t>
      </w:r>
      <w:r w:rsidRPr="00876BFB">
        <w:rPr>
          <w:iCs/>
        </w:rPr>
        <w:t>(pp.41-56)</w:t>
      </w:r>
      <w:r w:rsidRPr="00876BFB">
        <w:rPr>
          <w:i/>
        </w:rPr>
        <w:t>.</w:t>
      </w:r>
      <w:r w:rsidRPr="00876BFB">
        <w:t xml:space="preserve"> Leuven: </w:t>
      </w:r>
      <w:proofErr w:type="spellStart"/>
      <w:r w:rsidRPr="00876BFB">
        <w:t>Acco</w:t>
      </w:r>
      <w:proofErr w:type="spellEnd"/>
      <w:r w:rsidRPr="00876BFB">
        <w:t xml:space="preserve">. </w:t>
      </w:r>
    </w:p>
    <w:p w14:paraId="5FB6BFBD" w14:textId="77777777" w:rsidR="00987A9D" w:rsidRPr="00876BFB" w:rsidRDefault="00987A9D" w:rsidP="00987A9D">
      <w:pPr>
        <w:numPr>
          <w:ilvl w:val="0"/>
          <w:numId w:val="45"/>
        </w:numPr>
        <w:tabs>
          <w:tab w:val="clear" w:pos="380"/>
          <w:tab w:val="num" w:pos="284"/>
        </w:tabs>
        <w:ind w:left="284" w:hanging="284"/>
      </w:pPr>
      <w:proofErr w:type="spellStart"/>
      <w:r w:rsidRPr="00876BFB">
        <w:t>Rober</w:t>
      </w:r>
      <w:proofErr w:type="spellEnd"/>
      <w:r w:rsidRPr="00876BFB">
        <w:t>, P. (2004</w:t>
      </w:r>
      <w:r w:rsidRPr="00876BFB">
        <w:rPr>
          <w:b/>
        </w:rPr>
        <w:t xml:space="preserve">). </w:t>
      </w:r>
      <w:r w:rsidRPr="00876BFB">
        <w:t xml:space="preserve">H6 </w:t>
      </w:r>
      <w:r w:rsidRPr="00876BFB">
        <w:rPr>
          <w:color w:val="000000"/>
        </w:rPr>
        <w:t xml:space="preserve">Het innerlijke gesprek van de therapeut. </w:t>
      </w:r>
      <w:r>
        <w:rPr>
          <w:color w:val="000000"/>
        </w:rPr>
        <w:t xml:space="preserve">In </w:t>
      </w:r>
      <w:r w:rsidRPr="00B44D6E">
        <w:rPr>
          <w:iCs/>
        </w:rPr>
        <w:t>Samen in therapie, gezinstherapie als dialoog</w:t>
      </w:r>
      <w:r w:rsidRPr="00876BFB">
        <w:rPr>
          <w:i/>
          <w:iCs/>
        </w:rPr>
        <w:t xml:space="preserve"> </w:t>
      </w:r>
      <w:r w:rsidRPr="00876BFB">
        <w:rPr>
          <w:iCs/>
        </w:rPr>
        <w:t>(pp.119-137)</w:t>
      </w:r>
      <w:r w:rsidRPr="00876BFB">
        <w:rPr>
          <w:i/>
        </w:rPr>
        <w:t>.</w:t>
      </w:r>
      <w:r w:rsidRPr="00876BFB">
        <w:t xml:space="preserve"> Leuven: </w:t>
      </w:r>
      <w:proofErr w:type="spellStart"/>
      <w:r w:rsidRPr="00876BFB">
        <w:t>Acco</w:t>
      </w:r>
      <w:proofErr w:type="spellEnd"/>
      <w:r w:rsidRPr="00876BFB">
        <w:t>.</w:t>
      </w:r>
    </w:p>
    <w:p w14:paraId="00E69127" w14:textId="77777777" w:rsidR="00987A9D" w:rsidRDefault="00987A9D" w:rsidP="00987A9D"/>
    <w:p w14:paraId="285B4755" w14:textId="77777777" w:rsidR="00987A9D" w:rsidRPr="00876BFB" w:rsidRDefault="00987A9D" w:rsidP="00987A9D"/>
    <w:p w14:paraId="50CC4A44" w14:textId="77777777" w:rsidR="00987A9D" w:rsidRPr="008B5166" w:rsidRDefault="00987A9D" w:rsidP="00987A9D">
      <w:pPr>
        <w:pStyle w:val="LiteratuurChar"/>
        <w:rPr>
          <w:rFonts w:ascii="Arial" w:hAnsi="Arial" w:cs="Arial"/>
          <w:sz w:val="20"/>
          <w:szCs w:val="20"/>
        </w:rPr>
      </w:pPr>
      <w:r>
        <w:rPr>
          <w:rFonts w:ascii="Arial" w:hAnsi="Arial" w:cs="Arial"/>
          <w:sz w:val="20"/>
          <w:szCs w:val="20"/>
        </w:rPr>
        <w:t>Via de website:</w:t>
      </w:r>
    </w:p>
    <w:p w14:paraId="4849F57F" w14:textId="77777777" w:rsidR="00987A9D" w:rsidRPr="00876BFB" w:rsidRDefault="00987A9D" w:rsidP="00987A9D">
      <w:pPr>
        <w:numPr>
          <w:ilvl w:val="0"/>
          <w:numId w:val="46"/>
        </w:numPr>
        <w:ind w:left="284" w:hanging="284"/>
        <w:rPr>
          <w:lang w:val="en-GB"/>
        </w:rPr>
      </w:pPr>
      <w:proofErr w:type="spellStart"/>
      <w:r w:rsidRPr="00876BFB">
        <w:rPr>
          <w:lang w:val="en-US"/>
        </w:rPr>
        <w:t>McGoldrick</w:t>
      </w:r>
      <w:proofErr w:type="spellEnd"/>
      <w:r w:rsidRPr="00876BFB">
        <w:rPr>
          <w:lang w:val="en-US"/>
        </w:rPr>
        <w:t>, M. (2008, 3</w:t>
      </w:r>
      <w:r w:rsidRPr="00876BFB">
        <w:rPr>
          <w:vertAlign w:val="superscript"/>
          <w:lang w:val="en-US"/>
        </w:rPr>
        <w:t>rd</w:t>
      </w:r>
      <w:r w:rsidRPr="00876BFB">
        <w:rPr>
          <w:lang w:val="en-US"/>
        </w:rPr>
        <w:t xml:space="preserve"> ed.). </w:t>
      </w:r>
      <w:r w:rsidRPr="00876BFB">
        <w:rPr>
          <w:lang w:val="en-GB"/>
        </w:rPr>
        <w:t xml:space="preserve">H1 Genograms: Mapping Family Systems. In </w:t>
      </w:r>
      <w:r w:rsidRPr="00B44D6E">
        <w:rPr>
          <w:lang w:val="en-GB"/>
        </w:rPr>
        <w:t>Genograms, assessment &amp; intervention</w:t>
      </w:r>
      <w:r w:rsidRPr="00876BFB">
        <w:rPr>
          <w:lang w:val="en-GB"/>
        </w:rPr>
        <w:t xml:space="preserve"> (pp.1-19). New York: Norton.</w:t>
      </w:r>
    </w:p>
    <w:p w14:paraId="585BE2C0" w14:textId="77777777" w:rsidR="00987A9D" w:rsidRPr="00876BFB" w:rsidRDefault="00987A9D" w:rsidP="00987A9D">
      <w:pPr>
        <w:numPr>
          <w:ilvl w:val="0"/>
          <w:numId w:val="46"/>
        </w:numPr>
        <w:ind w:left="284" w:hanging="284"/>
        <w:rPr>
          <w:iCs/>
        </w:rPr>
      </w:pPr>
      <w:proofErr w:type="spellStart"/>
      <w:r w:rsidRPr="00B15ABD">
        <w:t>Hillewaere</w:t>
      </w:r>
      <w:proofErr w:type="spellEnd"/>
      <w:r w:rsidRPr="00B15ABD">
        <w:t xml:space="preserve">, B.&amp; </w:t>
      </w:r>
      <w:proofErr w:type="spellStart"/>
      <w:r w:rsidRPr="00B15ABD">
        <w:t>LeFevere</w:t>
      </w:r>
      <w:proofErr w:type="spellEnd"/>
      <w:r w:rsidRPr="00B15ABD">
        <w:t xml:space="preserve"> de Ten Hove, M. (2006). </w:t>
      </w:r>
      <w:r w:rsidRPr="00876BFB">
        <w:t xml:space="preserve">Narratieve en oplossingsgerichte toepassingen bij </w:t>
      </w:r>
      <w:proofErr w:type="spellStart"/>
      <w:r w:rsidRPr="00876BFB">
        <w:t>genogrammen</w:t>
      </w:r>
      <w:proofErr w:type="spellEnd"/>
      <w:r w:rsidRPr="00876BFB">
        <w:t xml:space="preserve">: samen hoopvolle perspectieven creëren. </w:t>
      </w:r>
      <w:r w:rsidRPr="00B44D6E">
        <w:t>Systeemtherapie,</w:t>
      </w:r>
      <w:r w:rsidRPr="00B44D6E">
        <w:rPr>
          <w:iCs/>
        </w:rPr>
        <w:t xml:space="preserve"> </w:t>
      </w:r>
      <w:proofErr w:type="spellStart"/>
      <w:r w:rsidRPr="00B44D6E">
        <w:rPr>
          <w:iCs/>
        </w:rPr>
        <w:t>jrg</w:t>
      </w:r>
      <w:proofErr w:type="spellEnd"/>
      <w:r w:rsidRPr="00B44D6E">
        <w:rPr>
          <w:iCs/>
        </w:rPr>
        <w:t>. 18</w:t>
      </w:r>
      <w:r w:rsidRPr="00876BFB">
        <w:rPr>
          <w:iCs/>
        </w:rPr>
        <w:t>, 69-87.</w:t>
      </w:r>
    </w:p>
    <w:p w14:paraId="5816C2E1" w14:textId="77777777" w:rsidR="00987A9D" w:rsidRPr="00876BFB" w:rsidRDefault="00987A9D" w:rsidP="00987A9D">
      <w:pPr>
        <w:numPr>
          <w:ilvl w:val="0"/>
          <w:numId w:val="46"/>
        </w:numPr>
        <w:ind w:left="284" w:hanging="284"/>
      </w:pPr>
      <w:proofErr w:type="spellStart"/>
      <w:r w:rsidRPr="00876BFB">
        <w:t>Hillewaere</w:t>
      </w:r>
      <w:proofErr w:type="spellEnd"/>
      <w:r w:rsidRPr="00876BFB">
        <w:t xml:space="preserve">, B. (2006). Werken met de mogelijkheden van cliënten en gezinnen met behulp van kernkwadranten en </w:t>
      </w:r>
      <w:proofErr w:type="spellStart"/>
      <w:r w:rsidRPr="00876BFB">
        <w:t>genogrammen</w:t>
      </w:r>
      <w:proofErr w:type="spellEnd"/>
      <w:r w:rsidRPr="00876BFB">
        <w:t xml:space="preserve">. </w:t>
      </w:r>
      <w:r w:rsidRPr="00B44D6E">
        <w:rPr>
          <w:iCs/>
        </w:rPr>
        <w:t>Tijdschrift voor Psychotherapie</w:t>
      </w:r>
      <w:r w:rsidRPr="00B44D6E">
        <w:t>,</w:t>
      </w:r>
      <w:r w:rsidRPr="00876BFB">
        <w:t xml:space="preserve"> 161-178.</w:t>
      </w:r>
    </w:p>
    <w:p w14:paraId="7C3F177D" w14:textId="77777777" w:rsidR="00987A9D" w:rsidRDefault="00987A9D" w:rsidP="00987A9D">
      <w:pPr>
        <w:numPr>
          <w:ilvl w:val="0"/>
          <w:numId w:val="46"/>
        </w:numPr>
        <w:ind w:left="284" w:hanging="284"/>
      </w:pPr>
      <w:r w:rsidRPr="00876BFB">
        <w:t xml:space="preserve">Frame, M.W. (2001). Het spirituele </w:t>
      </w:r>
      <w:proofErr w:type="spellStart"/>
      <w:r w:rsidRPr="00876BFB">
        <w:t>genogram</w:t>
      </w:r>
      <w:proofErr w:type="spellEnd"/>
      <w:r w:rsidRPr="00876BFB">
        <w:t xml:space="preserve"> in gezinstherapie. </w:t>
      </w:r>
      <w:r w:rsidRPr="00B44D6E">
        <w:t xml:space="preserve">Gezinstherapie Wereldwijd, </w:t>
      </w:r>
      <w:proofErr w:type="spellStart"/>
      <w:r w:rsidRPr="00B44D6E">
        <w:t>jrg</w:t>
      </w:r>
      <w:proofErr w:type="spellEnd"/>
      <w:r w:rsidRPr="00B44D6E">
        <w:t>. 12,</w:t>
      </w:r>
      <w:r w:rsidRPr="00876BFB">
        <w:t xml:space="preserve"> 161-171. </w:t>
      </w:r>
    </w:p>
    <w:p w14:paraId="1B7509E1" w14:textId="77777777" w:rsidR="00987A9D" w:rsidRPr="00B15ABD" w:rsidRDefault="00987A9D" w:rsidP="00987A9D">
      <w:pPr>
        <w:numPr>
          <w:ilvl w:val="0"/>
          <w:numId w:val="46"/>
        </w:numPr>
        <w:ind w:left="284" w:hanging="284"/>
        <w:rPr>
          <w:lang w:val="en-GB"/>
        </w:rPr>
      </w:pPr>
      <w:proofErr w:type="spellStart"/>
      <w:r w:rsidRPr="00A9198D">
        <w:rPr>
          <w:lang w:val="en-GB"/>
        </w:rPr>
        <w:t>Imber</w:t>
      </w:r>
      <w:proofErr w:type="spellEnd"/>
      <w:r w:rsidRPr="00A9198D">
        <w:rPr>
          <w:lang w:val="en-GB"/>
        </w:rPr>
        <w:t>-Black, E</w:t>
      </w:r>
      <w:proofErr w:type="gramStart"/>
      <w:r w:rsidRPr="00A9198D">
        <w:rPr>
          <w:lang w:val="en-GB"/>
        </w:rPr>
        <w:t>..</w:t>
      </w:r>
      <w:proofErr w:type="gramEnd"/>
      <w:r w:rsidRPr="00A9198D">
        <w:rPr>
          <w:lang w:val="en-GB"/>
        </w:rPr>
        <w:t xml:space="preserve"> Creating meaningful rituals for new life cycle transitions. In Carter, E. en M. </w:t>
      </w:r>
      <w:proofErr w:type="spellStart"/>
      <w:r w:rsidRPr="00A9198D">
        <w:rPr>
          <w:lang w:val="en-GB"/>
        </w:rPr>
        <w:t>Mc.Goldrick</w:t>
      </w:r>
      <w:proofErr w:type="spellEnd"/>
      <w:r w:rsidRPr="00A9198D">
        <w:rPr>
          <w:lang w:val="en-GB"/>
        </w:rPr>
        <w:t xml:space="preserve"> (2005). </w:t>
      </w:r>
      <w:r w:rsidRPr="00B44D6E">
        <w:rPr>
          <w:lang w:val="en-GB"/>
        </w:rPr>
        <w:t>The expanded Family Life Cycle</w:t>
      </w:r>
      <w:r w:rsidRPr="00A9198D">
        <w:rPr>
          <w:lang w:val="en-GB"/>
        </w:rPr>
        <w:t xml:space="preserve"> (pp.202-214) Boston: </w:t>
      </w:r>
      <w:proofErr w:type="spellStart"/>
      <w:r w:rsidRPr="00A9198D">
        <w:rPr>
          <w:lang w:val="en-GB"/>
        </w:rPr>
        <w:t>Allyn</w:t>
      </w:r>
      <w:proofErr w:type="spellEnd"/>
      <w:r w:rsidRPr="00A9198D">
        <w:rPr>
          <w:lang w:val="en-GB"/>
        </w:rPr>
        <w:t xml:space="preserve"> &amp; Bacon.</w:t>
      </w:r>
    </w:p>
    <w:p w14:paraId="7408ACC4" w14:textId="77777777" w:rsidR="00987A9D" w:rsidRPr="00B15ABD" w:rsidRDefault="00987A9D" w:rsidP="00987A9D">
      <w:pPr>
        <w:rPr>
          <w:lang w:val="en-GB"/>
        </w:rPr>
      </w:pPr>
    </w:p>
    <w:p w14:paraId="0BD8C59B" w14:textId="77777777" w:rsidR="00987A9D" w:rsidRPr="00876BFB" w:rsidRDefault="00987A9D" w:rsidP="00987A9D">
      <w:r w:rsidRPr="00876BFB">
        <w:t>Literatuursuggestie (niet verplicht):</w:t>
      </w:r>
    </w:p>
    <w:p w14:paraId="16217C17" w14:textId="77777777" w:rsidR="00987A9D" w:rsidRPr="00B37F40" w:rsidRDefault="00987A9D" w:rsidP="00987A9D">
      <w:pPr>
        <w:numPr>
          <w:ilvl w:val="0"/>
          <w:numId w:val="47"/>
        </w:numPr>
        <w:ind w:left="284" w:hanging="284"/>
        <w:rPr>
          <w:lang w:val="en-GB"/>
        </w:rPr>
      </w:pPr>
      <w:proofErr w:type="spellStart"/>
      <w:r w:rsidRPr="00876BFB">
        <w:t>Jessurun</w:t>
      </w:r>
      <w:proofErr w:type="spellEnd"/>
      <w:r w:rsidRPr="00876BFB">
        <w:t xml:space="preserve">, C.M. (1994). </w:t>
      </w:r>
      <w:proofErr w:type="spellStart"/>
      <w:r w:rsidRPr="00876BFB">
        <w:t>Genogrammen</w:t>
      </w:r>
      <w:proofErr w:type="spellEnd"/>
      <w:r w:rsidRPr="00876BFB">
        <w:t xml:space="preserve"> en etniciteit. In: Red. </w:t>
      </w:r>
      <w:proofErr w:type="spellStart"/>
      <w:r w:rsidRPr="00876BFB">
        <w:t>Hoogsteder</w:t>
      </w:r>
      <w:proofErr w:type="spellEnd"/>
      <w:r w:rsidRPr="00876BFB">
        <w:t>, J</w:t>
      </w:r>
      <w:r w:rsidRPr="00D44C2F">
        <w:rPr>
          <w:i/>
        </w:rPr>
        <w:t>. Etnocentrisme en communicatie in de hulpverlening, module: Interculturele Hulpverlening,</w:t>
      </w:r>
      <w:r w:rsidRPr="00876BFB">
        <w:t xml:space="preserve"> (pp.171-194). Utrecht: Uitgave St. Landelijke Federatie Welzijnsorganisaties voor Surinamers. </w:t>
      </w:r>
    </w:p>
    <w:p w14:paraId="1DA23B59" w14:textId="77777777" w:rsidR="00987A9D" w:rsidRPr="00B37F40" w:rsidRDefault="00987A9D" w:rsidP="00987A9D">
      <w:pPr>
        <w:numPr>
          <w:ilvl w:val="0"/>
          <w:numId w:val="47"/>
        </w:numPr>
        <w:ind w:left="284" w:hanging="284"/>
        <w:rPr>
          <w:lang w:val="en-GB"/>
        </w:rPr>
      </w:pPr>
      <w:proofErr w:type="spellStart"/>
      <w:r w:rsidRPr="00876BFB">
        <w:rPr>
          <w:lang w:val="en-US"/>
        </w:rPr>
        <w:t>McGoldrick</w:t>
      </w:r>
      <w:proofErr w:type="spellEnd"/>
      <w:r w:rsidRPr="00876BFB">
        <w:rPr>
          <w:lang w:val="en-US"/>
        </w:rPr>
        <w:t>, M. (2008, 3</w:t>
      </w:r>
      <w:r w:rsidRPr="00876BFB">
        <w:rPr>
          <w:vertAlign w:val="superscript"/>
          <w:lang w:val="en-US"/>
        </w:rPr>
        <w:t>rd</w:t>
      </w:r>
      <w:r w:rsidRPr="00876BFB">
        <w:rPr>
          <w:lang w:val="en-US"/>
        </w:rPr>
        <w:t xml:space="preserve"> ed.). </w:t>
      </w:r>
      <w:r w:rsidRPr="00876BFB">
        <w:rPr>
          <w:lang w:val="en-GB"/>
        </w:rPr>
        <w:t xml:space="preserve">H2 Creating Genograms. In </w:t>
      </w:r>
      <w:r w:rsidRPr="00D44C2F">
        <w:rPr>
          <w:lang w:val="en-GB"/>
        </w:rPr>
        <w:t>Genograms, assessment &amp; intervention</w:t>
      </w:r>
      <w:r w:rsidRPr="00876BFB">
        <w:rPr>
          <w:lang w:val="en-GB"/>
        </w:rPr>
        <w:t xml:space="preserve"> (pp.20-60). New York: Norton.</w:t>
      </w:r>
      <w:r w:rsidRPr="00876BFB">
        <w:rPr>
          <w:b/>
          <w:lang w:val="en-US"/>
        </w:rPr>
        <w:tab/>
      </w:r>
    </w:p>
    <w:p w14:paraId="73CB99A0" w14:textId="77777777" w:rsidR="00987A9D" w:rsidRPr="00876BFB" w:rsidRDefault="00987A9D" w:rsidP="00987A9D"/>
    <w:p w14:paraId="64D17639" w14:textId="77777777" w:rsidR="00987A9D" w:rsidRPr="00D44C2F" w:rsidRDefault="00987A9D" w:rsidP="00987A9D">
      <w:pPr>
        <w:rPr>
          <w:u w:val="single"/>
        </w:rPr>
      </w:pPr>
      <w:r w:rsidRPr="00D44C2F">
        <w:rPr>
          <w:u w:val="single"/>
        </w:rPr>
        <w:t>Opdracht</w:t>
      </w:r>
      <w:r>
        <w:rPr>
          <w:u w:val="single"/>
        </w:rPr>
        <w:t>:</w:t>
      </w:r>
    </w:p>
    <w:p w14:paraId="52B16683" w14:textId="77777777" w:rsidR="00987A9D" w:rsidRPr="00876BFB" w:rsidRDefault="00987A9D" w:rsidP="00987A9D">
      <w:pPr>
        <w:numPr>
          <w:ilvl w:val="0"/>
          <w:numId w:val="48"/>
        </w:numPr>
        <w:ind w:left="284" w:hanging="284"/>
      </w:pPr>
      <w:r w:rsidRPr="00876BFB">
        <w:t>Maak een wapenschild voor de familie van je vader, je moeder, en je eigen gezin.</w:t>
      </w:r>
    </w:p>
    <w:p w14:paraId="7AB68874" w14:textId="77777777" w:rsidR="00987A9D" w:rsidRPr="00876BFB" w:rsidRDefault="00987A9D" w:rsidP="00987A9D">
      <w:pPr>
        <w:numPr>
          <w:ilvl w:val="0"/>
          <w:numId w:val="48"/>
        </w:numPr>
        <w:tabs>
          <w:tab w:val="left" w:pos="-1440"/>
          <w:tab w:val="left" w:pos="-720"/>
        </w:tabs>
        <w:ind w:left="284" w:hanging="284"/>
      </w:pPr>
      <w:r w:rsidRPr="00876BFB">
        <w:t xml:space="preserve">Je kunt ook naar de krachten en kwaliteiten kijken in een </w:t>
      </w:r>
      <w:proofErr w:type="spellStart"/>
      <w:r w:rsidRPr="00876BFB">
        <w:t>genogram</w:t>
      </w:r>
      <w:proofErr w:type="spellEnd"/>
      <w:r w:rsidRPr="00876BFB">
        <w:t xml:space="preserve">. Zonder al uitgebreid stil te staan bij de postmoderne stromingen, willen we toch al gaan werken met </w:t>
      </w:r>
      <w:proofErr w:type="spellStart"/>
      <w:r w:rsidRPr="00876BFB">
        <w:t>genogrammen</w:t>
      </w:r>
      <w:proofErr w:type="spellEnd"/>
      <w:r w:rsidRPr="00876BFB">
        <w:t xml:space="preserve"> vanuit een veelzijdig en krachtgericht perspectief. Breng voor de volgende bijeenkomst foto’s mee van je eigen gezin. Kijk of er verhalen zijn die typisch zijn voor jullie gezin. Maak al een eerste schets van wat je graag in jouw </w:t>
      </w:r>
      <w:proofErr w:type="spellStart"/>
      <w:r w:rsidRPr="00876BFB">
        <w:t>genogram</w:t>
      </w:r>
      <w:proofErr w:type="spellEnd"/>
      <w:r w:rsidRPr="00876BFB">
        <w:t xml:space="preserve"> wilt opnemen aan de hand van de opgegeven literatuur voor volgende keer. Breng een symbool mee van jouw eigen kracht/kwaliteit.</w:t>
      </w:r>
    </w:p>
    <w:p w14:paraId="479DB450" w14:textId="77777777" w:rsidR="00987A9D" w:rsidRPr="00876BFB" w:rsidRDefault="00987A9D" w:rsidP="00987A9D">
      <w:pPr>
        <w:numPr>
          <w:ilvl w:val="0"/>
          <w:numId w:val="48"/>
        </w:numPr>
        <w:ind w:left="284" w:hanging="284"/>
      </w:pPr>
      <w:r w:rsidRPr="00876BFB">
        <w:t>Werk 3 Kernkwadranten uit: 1 non-verbaal en 2 verbaal. Formuleer minstens 1 kernkwadrant voor je eigen ontwikkeling als systeemtherapeut.</w:t>
      </w:r>
    </w:p>
    <w:p w14:paraId="081B49BE" w14:textId="77777777" w:rsidR="00987A9D" w:rsidRDefault="00987A9D" w:rsidP="00987A9D">
      <w:pPr>
        <w:rPr>
          <w:b/>
        </w:rPr>
      </w:pPr>
    </w:p>
    <w:p w14:paraId="19E8A7FC" w14:textId="77777777" w:rsidR="00987A9D" w:rsidRDefault="00987A9D" w:rsidP="00987A9D"/>
    <w:p w14:paraId="0D813D9A" w14:textId="77777777" w:rsidR="00987A9D" w:rsidRDefault="00987A9D" w:rsidP="00987A9D">
      <w:pPr>
        <w:rPr>
          <w:b/>
          <w:u w:val="single"/>
        </w:rPr>
      </w:pPr>
      <w:r>
        <w:rPr>
          <w:b/>
          <w:u w:val="single"/>
        </w:rPr>
        <w:t>Programma:</w:t>
      </w:r>
    </w:p>
    <w:p w14:paraId="3224E243" w14:textId="77777777" w:rsidR="00987A9D" w:rsidRPr="00D44C2F" w:rsidRDefault="00987A9D" w:rsidP="00987A9D">
      <w:pPr>
        <w:rPr>
          <w:b/>
          <w:u w:val="single"/>
        </w:rPr>
      </w:pPr>
      <w:r>
        <w:rPr>
          <w:b/>
          <w:u w:val="single"/>
        </w:rPr>
        <w:t xml:space="preserve"> </w:t>
      </w:r>
    </w:p>
    <w:p w14:paraId="4C08E959" w14:textId="77777777" w:rsidR="00987A9D" w:rsidRPr="00D44C2F" w:rsidRDefault="00183CEA" w:rsidP="00987A9D">
      <w:pPr>
        <w:rPr>
          <w:b/>
          <w:u w:val="single"/>
        </w:rPr>
      </w:pPr>
      <w:r>
        <w:rPr>
          <w:b/>
          <w:u w:val="single"/>
        </w:rPr>
        <w:t>Dag 4</w:t>
      </w:r>
      <w:r w:rsidR="00987A9D" w:rsidRPr="00D44C2F">
        <w:rPr>
          <w:b/>
          <w:u w:val="single"/>
        </w:rPr>
        <w:t>:</w:t>
      </w:r>
    </w:p>
    <w:p w14:paraId="0CECE057" w14:textId="77777777" w:rsidR="00987A9D" w:rsidRDefault="00987A9D" w:rsidP="00987A9D">
      <w:r w:rsidRPr="00CC7F0D">
        <w:t xml:space="preserve">Oefenen </w:t>
      </w:r>
      <w:r>
        <w:t>in drie à viertallen met:</w:t>
      </w:r>
    </w:p>
    <w:p w14:paraId="76671762" w14:textId="77777777" w:rsidR="00987A9D" w:rsidRDefault="00987A9D" w:rsidP="00987A9D">
      <w:pPr>
        <w:numPr>
          <w:ilvl w:val="1"/>
          <w:numId w:val="49"/>
        </w:numPr>
        <w:tabs>
          <w:tab w:val="clear" w:pos="1080"/>
          <w:tab w:val="num" w:pos="284"/>
        </w:tabs>
        <w:ind w:left="284" w:hanging="284"/>
      </w:pPr>
      <w:r>
        <w:t xml:space="preserve">Eigen </w:t>
      </w:r>
      <w:proofErr w:type="spellStart"/>
      <w:r>
        <w:t>genogram</w:t>
      </w:r>
      <w:proofErr w:type="spellEnd"/>
      <w:r>
        <w:t>: krachten en hulpbronnen, verhalen, loyaliteiten -</w:t>
      </w:r>
      <w:r w:rsidRPr="003307FF">
        <w:t xml:space="preserve"> </w:t>
      </w:r>
      <w:r>
        <w:t xml:space="preserve">diverse keuzemogelijkheden qua focus </w:t>
      </w:r>
    </w:p>
    <w:p w14:paraId="6BF90A21" w14:textId="77777777" w:rsidR="00987A9D" w:rsidRDefault="00987A9D" w:rsidP="00987A9D">
      <w:pPr>
        <w:numPr>
          <w:ilvl w:val="1"/>
          <w:numId w:val="49"/>
        </w:numPr>
        <w:tabs>
          <w:tab w:val="clear" w:pos="1080"/>
          <w:tab w:val="num" w:pos="284"/>
        </w:tabs>
        <w:ind w:left="284" w:hanging="284"/>
      </w:pPr>
      <w:r>
        <w:t>Positie in het gezin van oorsprong: voor- en nadelen</w:t>
      </w:r>
    </w:p>
    <w:p w14:paraId="4C0673D2" w14:textId="77777777" w:rsidR="00987A9D" w:rsidRDefault="00987A9D" w:rsidP="00987A9D">
      <w:pPr>
        <w:numPr>
          <w:ilvl w:val="1"/>
          <w:numId w:val="49"/>
        </w:numPr>
        <w:tabs>
          <w:tab w:val="clear" w:pos="1080"/>
          <w:tab w:val="num" w:pos="284"/>
        </w:tabs>
        <w:ind w:left="284" w:hanging="284"/>
      </w:pPr>
      <w:r>
        <w:t xml:space="preserve">‘Wapenschilden’ </w:t>
      </w:r>
    </w:p>
    <w:p w14:paraId="2E96256B" w14:textId="77777777" w:rsidR="00987A9D" w:rsidRDefault="00987A9D" w:rsidP="00987A9D">
      <w:pPr>
        <w:numPr>
          <w:ilvl w:val="1"/>
          <w:numId w:val="49"/>
        </w:numPr>
        <w:tabs>
          <w:tab w:val="clear" w:pos="1080"/>
          <w:tab w:val="num" w:pos="284"/>
        </w:tabs>
        <w:ind w:left="284" w:hanging="284"/>
      </w:pPr>
      <w:r>
        <w:t xml:space="preserve">‘ 3 Kernkwadranten uitwerken: 1 non-verbaal, 2 verbaal – formuleer minstens 1 kernkwadrant voor je eigen ontwikkeling als systeemtherapeut </w:t>
      </w:r>
    </w:p>
    <w:p w14:paraId="51264373" w14:textId="77777777" w:rsidR="00987A9D" w:rsidRDefault="00987A9D" w:rsidP="00987A9D">
      <w:pPr>
        <w:numPr>
          <w:ilvl w:val="1"/>
          <w:numId w:val="49"/>
        </w:numPr>
        <w:tabs>
          <w:tab w:val="clear" w:pos="1080"/>
          <w:tab w:val="num" w:pos="284"/>
        </w:tabs>
        <w:ind w:left="284" w:hanging="284"/>
      </w:pPr>
      <w:r>
        <w:t xml:space="preserve">Voorbereiding voor dag 9 en presentatie in grote groep. </w:t>
      </w:r>
    </w:p>
    <w:p w14:paraId="43F67ADA" w14:textId="77777777" w:rsidR="00987A9D" w:rsidRDefault="00987A9D" w:rsidP="00987A9D"/>
    <w:p w14:paraId="61D3E27F" w14:textId="77777777" w:rsidR="00987A9D" w:rsidRDefault="00987A9D" w:rsidP="00987A9D"/>
    <w:p w14:paraId="18A51228" w14:textId="77777777" w:rsidR="00987A9D" w:rsidRPr="00D44C2F" w:rsidRDefault="00183CEA" w:rsidP="00987A9D">
      <w:pPr>
        <w:rPr>
          <w:b/>
          <w:u w:val="single"/>
        </w:rPr>
      </w:pPr>
      <w:r>
        <w:rPr>
          <w:b/>
          <w:u w:val="single"/>
        </w:rPr>
        <w:t>Dag 5</w:t>
      </w:r>
      <w:r w:rsidR="00987A9D" w:rsidRPr="00D44C2F">
        <w:rPr>
          <w:b/>
          <w:u w:val="single"/>
        </w:rPr>
        <w:t xml:space="preserve">: </w:t>
      </w:r>
    </w:p>
    <w:p w14:paraId="0FB65137" w14:textId="77777777" w:rsidR="00987A9D" w:rsidRPr="001436C3" w:rsidRDefault="00183CEA" w:rsidP="00987A9D">
      <w:r>
        <w:t>Vervolg dag 4</w:t>
      </w:r>
    </w:p>
    <w:p w14:paraId="605665CC" w14:textId="77777777" w:rsidR="00987A9D" w:rsidRDefault="00987A9D" w:rsidP="00987A9D">
      <w:r w:rsidRPr="003307FF">
        <w:t>Voorstel in grote groep</w:t>
      </w:r>
      <w:r>
        <w:t xml:space="preserve"> wapenschilden – ieder ½ uur. </w:t>
      </w:r>
    </w:p>
    <w:p w14:paraId="6D8C3380" w14:textId="77777777" w:rsidR="00987A9D" w:rsidRDefault="00987A9D" w:rsidP="00987A9D">
      <w:pPr>
        <w:rPr>
          <w:b/>
          <w:color w:val="000080"/>
          <w:u w:val="single"/>
        </w:rPr>
      </w:pPr>
      <w:r>
        <w:t xml:space="preserve">.  </w:t>
      </w:r>
    </w:p>
    <w:p w14:paraId="36A0A106" w14:textId="77777777" w:rsidR="00987A9D" w:rsidRDefault="00987A9D" w:rsidP="00987A9D">
      <w:pPr>
        <w:rPr>
          <w:b/>
          <w:color w:val="000080"/>
          <w:u w:val="single"/>
        </w:rPr>
      </w:pPr>
    </w:p>
    <w:p w14:paraId="4B4E2FD5" w14:textId="77777777" w:rsidR="00987A9D" w:rsidRPr="00D96491" w:rsidRDefault="00987A9D" w:rsidP="00987A9D">
      <w:pPr>
        <w:rPr>
          <w:b/>
          <w:sz w:val="22"/>
          <w:szCs w:val="22"/>
          <w:u w:val="single"/>
        </w:rPr>
      </w:pPr>
      <w:r>
        <w:rPr>
          <w:b/>
          <w:sz w:val="22"/>
          <w:szCs w:val="22"/>
          <w:u w:val="single"/>
        </w:rPr>
        <w:t>Toetsing</w:t>
      </w:r>
      <w:r w:rsidRPr="00D96491">
        <w:rPr>
          <w:b/>
          <w:sz w:val="22"/>
          <w:szCs w:val="22"/>
          <w:u w:val="single"/>
        </w:rPr>
        <w:t>:</w:t>
      </w:r>
    </w:p>
    <w:p w14:paraId="118DD141" w14:textId="77777777" w:rsidR="00987A9D" w:rsidRDefault="00987A9D" w:rsidP="00987A9D">
      <w:pPr>
        <w:rPr>
          <w:color w:val="FF6600"/>
        </w:rPr>
      </w:pPr>
    </w:p>
    <w:p w14:paraId="08A15A0C" w14:textId="77777777" w:rsidR="00987A9D" w:rsidRPr="00AC18CD" w:rsidRDefault="00987A9D" w:rsidP="00987A9D">
      <w:r w:rsidRPr="00AC18CD">
        <w:t xml:space="preserve">Doel van deze toets is na te gaan hoe de cursist de inhoud , kennis en de competenties van het eerste gedeelte zich heeft weten eigen te maken.  </w:t>
      </w:r>
    </w:p>
    <w:p w14:paraId="31083103" w14:textId="77777777" w:rsidR="00987A9D" w:rsidRPr="00AC18CD" w:rsidRDefault="00987A9D" w:rsidP="00987A9D">
      <w:r w:rsidRPr="00AC18CD">
        <w:t>Wanneer men deze oefening doet is het bedoeling dat men laat zien hoe men zowel systemische metacompetenties als competenties in een werkstuk weet te verwerken. Zowel naar systeemdiagnostiek, systemische hypotheses als naar behandelcontext en systeemtherapie wordt gekeken bi</w:t>
      </w:r>
      <w:r>
        <w:t>j de beoordeling van de toets.</w:t>
      </w:r>
    </w:p>
    <w:p w14:paraId="224D11D7" w14:textId="77777777" w:rsidR="00987A9D" w:rsidRPr="00AC18CD" w:rsidRDefault="00987A9D" w:rsidP="00987A9D"/>
    <w:p w14:paraId="01B21F1B" w14:textId="77777777" w:rsidR="00987A9D" w:rsidRPr="00AC18CD" w:rsidRDefault="00987A9D" w:rsidP="00987A9D">
      <w:r w:rsidRPr="00AC18CD">
        <w:t>Extra Literatuuropgave:</w:t>
      </w:r>
    </w:p>
    <w:p w14:paraId="295FF28D" w14:textId="77777777" w:rsidR="00987A9D" w:rsidRPr="00AC18CD" w:rsidRDefault="00987A9D" w:rsidP="00987A9D">
      <w:pPr>
        <w:numPr>
          <w:ilvl w:val="0"/>
          <w:numId w:val="50"/>
        </w:numPr>
        <w:tabs>
          <w:tab w:val="clear" w:pos="426"/>
          <w:tab w:val="left" w:pos="-1440"/>
          <w:tab w:val="left" w:pos="-720"/>
          <w:tab w:val="num" w:pos="284"/>
        </w:tabs>
        <w:ind w:left="284" w:hanging="284"/>
      </w:pPr>
      <w:proofErr w:type="spellStart"/>
      <w:r>
        <w:t>Reijmers</w:t>
      </w:r>
      <w:proofErr w:type="spellEnd"/>
      <w:r>
        <w:t xml:space="preserve">, E.(2014) </w:t>
      </w:r>
      <w:r w:rsidRPr="00AC18CD">
        <w:t xml:space="preserve">Systemische diagnostiek, Hoofdstuk 13. In: </w:t>
      </w:r>
      <w:r w:rsidRPr="00D44C2F">
        <w:t>Handboek Systeemtherapie</w:t>
      </w:r>
      <w:r w:rsidRPr="00AC18CD">
        <w:rPr>
          <w:i/>
        </w:rPr>
        <w:t xml:space="preserve">. </w:t>
      </w:r>
      <w:r w:rsidRPr="00AC18CD">
        <w:t>Utrecht: De Tijdstroom.</w:t>
      </w:r>
    </w:p>
    <w:p w14:paraId="60E8D75A" w14:textId="77777777" w:rsidR="00987A9D" w:rsidRPr="00D965FE" w:rsidRDefault="00987A9D" w:rsidP="00987A9D">
      <w:pPr>
        <w:tabs>
          <w:tab w:val="left" w:pos="-1440"/>
          <w:tab w:val="left" w:pos="-720"/>
          <w:tab w:val="num" w:pos="360"/>
        </w:tabs>
      </w:pPr>
    </w:p>
    <w:p w14:paraId="5F9A7727" w14:textId="77777777" w:rsidR="00987A9D" w:rsidRDefault="00987A9D" w:rsidP="00987A9D">
      <w:pPr>
        <w:rPr>
          <w:color w:val="FF6600"/>
        </w:rPr>
      </w:pPr>
    </w:p>
    <w:p w14:paraId="43D9FCBE" w14:textId="77777777" w:rsidR="00987A9D" w:rsidRPr="00D96491" w:rsidRDefault="00987A9D" w:rsidP="00987A9D">
      <w:pPr>
        <w:rPr>
          <w:b/>
          <w:u w:val="single"/>
        </w:rPr>
      </w:pPr>
      <w:r w:rsidRPr="00D96491">
        <w:rPr>
          <w:b/>
          <w:u w:val="single"/>
        </w:rPr>
        <w:t>WERKSTUK</w:t>
      </w:r>
    </w:p>
    <w:p w14:paraId="1CC1DC3E" w14:textId="77777777" w:rsidR="00987A9D" w:rsidRPr="00D44C2F" w:rsidRDefault="00987A9D" w:rsidP="00987A9D"/>
    <w:p w14:paraId="542AFA7C" w14:textId="77777777" w:rsidR="00987A9D" w:rsidRPr="00D44C2F" w:rsidRDefault="00987A9D" w:rsidP="00987A9D">
      <w:pPr>
        <w:rPr>
          <w:b/>
        </w:rPr>
      </w:pPr>
      <w:r>
        <w:rPr>
          <w:b/>
        </w:rPr>
        <w:t xml:space="preserve">Casus: </w:t>
      </w:r>
      <w:r w:rsidRPr="00D44C2F">
        <w:rPr>
          <w:b/>
        </w:rPr>
        <w:t xml:space="preserve">gezin / individu. Neem een eigen casus </w:t>
      </w:r>
    </w:p>
    <w:p w14:paraId="0FD83739" w14:textId="77777777" w:rsidR="00987A9D" w:rsidRPr="00D44C2F" w:rsidRDefault="00987A9D" w:rsidP="00987A9D"/>
    <w:p w14:paraId="74CB46D1" w14:textId="77777777" w:rsidR="00987A9D" w:rsidRPr="00D44C2F" w:rsidRDefault="00987A9D" w:rsidP="00987A9D">
      <w:pPr>
        <w:numPr>
          <w:ilvl w:val="0"/>
          <w:numId w:val="3"/>
        </w:numPr>
        <w:overflowPunct w:val="0"/>
        <w:autoSpaceDE w:val="0"/>
        <w:autoSpaceDN w:val="0"/>
        <w:adjustRightInd w:val="0"/>
        <w:textAlignment w:val="baseline"/>
      </w:pPr>
      <w:r w:rsidRPr="00D44C2F">
        <w:t>Beschrijving</w:t>
      </w:r>
    </w:p>
    <w:p w14:paraId="3568BA36" w14:textId="77777777" w:rsidR="00987A9D" w:rsidRPr="00D44C2F" w:rsidRDefault="00987A9D" w:rsidP="00987A9D">
      <w:pPr>
        <w:numPr>
          <w:ilvl w:val="0"/>
          <w:numId w:val="51"/>
        </w:numPr>
        <w:overflowPunct w:val="0"/>
        <w:autoSpaceDE w:val="0"/>
        <w:autoSpaceDN w:val="0"/>
        <w:adjustRightInd w:val="0"/>
        <w:ind w:left="567" w:hanging="284"/>
        <w:textAlignment w:val="baseline"/>
      </w:pPr>
      <w:r w:rsidRPr="00D44C2F">
        <w:t>aanmelding</w:t>
      </w:r>
    </w:p>
    <w:p w14:paraId="0DBC6DE1" w14:textId="77777777" w:rsidR="00987A9D" w:rsidRPr="00D44C2F" w:rsidRDefault="00987A9D" w:rsidP="00987A9D">
      <w:pPr>
        <w:numPr>
          <w:ilvl w:val="0"/>
          <w:numId w:val="51"/>
        </w:numPr>
        <w:overflowPunct w:val="0"/>
        <w:autoSpaceDE w:val="0"/>
        <w:autoSpaceDN w:val="0"/>
        <w:adjustRightInd w:val="0"/>
        <w:ind w:left="567" w:hanging="284"/>
        <w:textAlignment w:val="baseline"/>
      </w:pPr>
      <w:r w:rsidRPr="00D44C2F">
        <w:t>probleemomschrijving</w:t>
      </w:r>
    </w:p>
    <w:p w14:paraId="10D0166D" w14:textId="77777777" w:rsidR="00987A9D" w:rsidRPr="00D44C2F" w:rsidRDefault="00987A9D" w:rsidP="00987A9D">
      <w:pPr>
        <w:numPr>
          <w:ilvl w:val="0"/>
          <w:numId w:val="51"/>
        </w:numPr>
        <w:overflowPunct w:val="0"/>
        <w:autoSpaceDE w:val="0"/>
        <w:autoSpaceDN w:val="0"/>
        <w:adjustRightInd w:val="0"/>
        <w:ind w:left="567" w:hanging="284"/>
        <w:textAlignment w:val="baseline"/>
      </w:pPr>
      <w:r w:rsidRPr="00D44C2F">
        <w:t>is er eerder hulpverlening geweest en zo ja met welk resultaat?</w:t>
      </w:r>
    </w:p>
    <w:p w14:paraId="19F9043B" w14:textId="77777777" w:rsidR="00987A9D" w:rsidRPr="00D44C2F" w:rsidRDefault="00987A9D" w:rsidP="00987A9D">
      <w:pPr>
        <w:numPr>
          <w:ilvl w:val="12"/>
          <w:numId w:val="0"/>
        </w:numPr>
        <w:ind w:left="283" w:hanging="283"/>
      </w:pPr>
    </w:p>
    <w:p w14:paraId="0123FA7E" w14:textId="77777777" w:rsidR="00987A9D" w:rsidRPr="00D44C2F" w:rsidRDefault="00987A9D" w:rsidP="00987A9D">
      <w:pPr>
        <w:numPr>
          <w:ilvl w:val="0"/>
          <w:numId w:val="3"/>
        </w:numPr>
      </w:pPr>
      <w:r w:rsidRPr="00D44C2F">
        <w:t>Formuleer tenminste zes systemische hypothesen</w:t>
      </w:r>
    </w:p>
    <w:p w14:paraId="5C4D69F2" w14:textId="77777777" w:rsidR="00987A9D" w:rsidRPr="00D44C2F" w:rsidRDefault="00987A9D" w:rsidP="00987A9D">
      <w:pPr>
        <w:tabs>
          <w:tab w:val="left" w:pos="567"/>
        </w:tabs>
        <w:ind w:left="283"/>
      </w:pPr>
      <w:r w:rsidRPr="00D44C2F">
        <w:t>Denk aan:</w:t>
      </w:r>
    </w:p>
    <w:p w14:paraId="20E64F45" w14:textId="77777777" w:rsidR="00987A9D" w:rsidRPr="00D44C2F" w:rsidRDefault="00987A9D" w:rsidP="00987A9D">
      <w:pPr>
        <w:numPr>
          <w:ilvl w:val="0"/>
          <w:numId w:val="52"/>
        </w:numPr>
        <w:overflowPunct w:val="0"/>
        <w:autoSpaceDE w:val="0"/>
        <w:autoSpaceDN w:val="0"/>
        <w:adjustRightInd w:val="0"/>
        <w:ind w:left="567" w:hanging="283"/>
        <w:textAlignment w:val="baseline"/>
      </w:pPr>
      <w:r w:rsidRPr="00D44C2F">
        <w:t>therapeutische context</w:t>
      </w:r>
    </w:p>
    <w:p w14:paraId="3E7BCDA7" w14:textId="77777777" w:rsidR="00987A9D" w:rsidRPr="00D44C2F" w:rsidRDefault="00987A9D" w:rsidP="00987A9D">
      <w:pPr>
        <w:numPr>
          <w:ilvl w:val="0"/>
          <w:numId w:val="52"/>
        </w:numPr>
        <w:overflowPunct w:val="0"/>
        <w:autoSpaceDE w:val="0"/>
        <w:autoSpaceDN w:val="0"/>
        <w:adjustRightInd w:val="0"/>
        <w:ind w:left="567" w:hanging="283"/>
        <w:textAlignment w:val="baseline"/>
      </w:pPr>
      <w:r w:rsidRPr="00D44C2F">
        <w:t>individuele aspecten</w:t>
      </w:r>
    </w:p>
    <w:p w14:paraId="2E8D535D" w14:textId="77777777" w:rsidR="00987A9D" w:rsidRPr="00D44C2F" w:rsidRDefault="00987A9D" w:rsidP="00987A9D">
      <w:pPr>
        <w:numPr>
          <w:ilvl w:val="0"/>
          <w:numId w:val="52"/>
        </w:numPr>
        <w:overflowPunct w:val="0"/>
        <w:autoSpaceDE w:val="0"/>
        <w:autoSpaceDN w:val="0"/>
        <w:adjustRightInd w:val="0"/>
        <w:ind w:left="567" w:hanging="283"/>
        <w:textAlignment w:val="baseline"/>
      </w:pPr>
      <w:r w:rsidRPr="00D44C2F">
        <w:t>communicatiepatronen (partners/gezin)</w:t>
      </w:r>
    </w:p>
    <w:p w14:paraId="7EC3EC80" w14:textId="77777777" w:rsidR="00987A9D" w:rsidRPr="00D44C2F" w:rsidRDefault="00987A9D" w:rsidP="00987A9D">
      <w:pPr>
        <w:numPr>
          <w:ilvl w:val="0"/>
          <w:numId w:val="52"/>
        </w:numPr>
        <w:overflowPunct w:val="0"/>
        <w:autoSpaceDE w:val="0"/>
        <w:autoSpaceDN w:val="0"/>
        <w:adjustRightInd w:val="0"/>
        <w:ind w:left="567" w:hanging="283"/>
        <w:textAlignment w:val="baseline"/>
      </w:pPr>
      <w:r w:rsidRPr="00D44C2F">
        <w:t xml:space="preserve">structuur </w:t>
      </w:r>
    </w:p>
    <w:p w14:paraId="3D54E2E9" w14:textId="77777777" w:rsidR="00987A9D" w:rsidRPr="00D44C2F" w:rsidRDefault="00987A9D" w:rsidP="00987A9D">
      <w:pPr>
        <w:numPr>
          <w:ilvl w:val="0"/>
          <w:numId w:val="52"/>
        </w:numPr>
        <w:overflowPunct w:val="0"/>
        <w:autoSpaceDE w:val="0"/>
        <w:autoSpaceDN w:val="0"/>
        <w:adjustRightInd w:val="0"/>
        <w:ind w:left="567" w:hanging="283"/>
        <w:textAlignment w:val="baseline"/>
      </w:pPr>
      <w:r w:rsidRPr="00D44C2F">
        <w:t>familiegeschiedenis/</w:t>
      </w:r>
    </w:p>
    <w:p w14:paraId="7C91DA95" w14:textId="77777777" w:rsidR="00987A9D" w:rsidRPr="00D44C2F" w:rsidRDefault="00987A9D" w:rsidP="00987A9D">
      <w:pPr>
        <w:numPr>
          <w:ilvl w:val="0"/>
          <w:numId w:val="52"/>
        </w:numPr>
        <w:overflowPunct w:val="0"/>
        <w:autoSpaceDE w:val="0"/>
        <w:autoSpaceDN w:val="0"/>
        <w:adjustRightInd w:val="0"/>
        <w:ind w:left="567" w:hanging="283"/>
        <w:textAlignment w:val="baseline"/>
      </w:pPr>
      <w:r w:rsidRPr="00D44C2F">
        <w:t>levensfasen/overgangen</w:t>
      </w:r>
    </w:p>
    <w:p w14:paraId="027B9373" w14:textId="77777777" w:rsidR="00987A9D" w:rsidRPr="00D44C2F" w:rsidRDefault="00987A9D" w:rsidP="00987A9D">
      <w:pPr>
        <w:numPr>
          <w:ilvl w:val="0"/>
          <w:numId w:val="52"/>
        </w:numPr>
        <w:overflowPunct w:val="0"/>
        <w:autoSpaceDE w:val="0"/>
        <w:autoSpaceDN w:val="0"/>
        <w:adjustRightInd w:val="0"/>
        <w:ind w:left="567" w:hanging="283"/>
        <w:textAlignment w:val="baseline"/>
      </w:pPr>
      <w:r w:rsidRPr="00D44C2F">
        <w:t>culturele/etnische aspecten</w:t>
      </w:r>
    </w:p>
    <w:p w14:paraId="59D44611" w14:textId="77777777" w:rsidR="00987A9D" w:rsidRPr="00D44C2F" w:rsidRDefault="00987A9D" w:rsidP="00987A9D">
      <w:pPr>
        <w:numPr>
          <w:ilvl w:val="0"/>
          <w:numId w:val="52"/>
        </w:numPr>
        <w:overflowPunct w:val="0"/>
        <w:autoSpaceDE w:val="0"/>
        <w:autoSpaceDN w:val="0"/>
        <w:adjustRightInd w:val="0"/>
        <w:ind w:left="567" w:hanging="283"/>
        <w:textAlignment w:val="baseline"/>
      </w:pPr>
      <w:r w:rsidRPr="00D44C2F">
        <w:t>gender</w:t>
      </w:r>
    </w:p>
    <w:p w14:paraId="3F90E939" w14:textId="77777777" w:rsidR="00987A9D" w:rsidRPr="00D44C2F" w:rsidRDefault="00987A9D" w:rsidP="00987A9D"/>
    <w:p w14:paraId="35500188" w14:textId="77777777" w:rsidR="00987A9D" w:rsidRPr="00D44C2F" w:rsidRDefault="00987A9D" w:rsidP="00987A9D">
      <w:pPr>
        <w:numPr>
          <w:ilvl w:val="0"/>
          <w:numId w:val="3"/>
        </w:numPr>
      </w:pPr>
      <w:r w:rsidRPr="00D44C2F">
        <w:t>Welke technieken/interventies zou je kunnen toepassen? Denk hierbij aan de behandelde technieken bijv.</w:t>
      </w:r>
    </w:p>
    <w:p w14:paraId="59577F5E" w14:textId="77777777" w:rsidR="00987A9D" w:rsidRPr="00D44C2F" w:rsidRDefault="00987A9D" w:rsidP="00987A9D">
      <w:pPr>
        <w:numPr>
          <w:ilvl w:val="0"/>
          <w:numId w:val="53"/>
        </w:numPr>
        <w:overflowPunct w:val="0"/>
        <w:autoSpaceDE w:val="0"/>
        <w:autoSpaceDN w:val="0"/>
        <w:adjustRightInd w:val="0"/>
        <w:ind w:left="532" w:hanging="248"/>
        <w:textAlignment w:val="baseline"/>
      </w:pPr>
      <w:r w:rsidRPr="00D44C2F">
        <w:t>wie zou je uitnodigen</w:t>
      </w:r>
    </w:p>
    <w:p w14:paraId="0CBE2580" w14:textId="77777777" w:rsidR="00987A9D" w:rsidRPr="00D44C2F" w:rsidRDefault="00987A9D" w:rsidP="00987A9D">
      <w:pPr>
        <w:numPr>
          <w:ilvl w:val="0"/>
          <w:numId w:val="53"/>
        </w:numPr>
        <w:overflowPunct w:val="0"/>
        <w:autoSpaceDE w:val="0"/>
        <w:autoSpaceDN w:val="0"/>
        <w:adjustRightInd w:val="0"/>
        <w:ind w:left="532" w:hanging="248"/>
        <w:textAlignment w:val="baseline"/>
      </w:pPr>
      <w:r w:rsidRPr="00D44C2F">
        <w:t>maken van gedragssequentie</w:t>
      </w:r>
    </w:p>
    <w:p w14:paraId="75B145A3" w14:textId="77777777" w:rsidR="00987A9D" w:rsidRPr="00D44C2F" w:rsidRDefault="00987A9D" w:rsidP="00987A9D">
      <w:pPr>
        <w:numPr>
          <w:ilvl w:val="0"/>
          <w:numId w:val="53"/>
        </w:numPr>
        <w:overflowPunct w:val="0"/>
        <w:autoSpaceDE w:val="0"/>
        <w:autoSpaceDN w:val="0"/>
        <w:adjustRightInd w:val="0"/>
        <w:ind w:left="532" w:hanging="248"/>
        <w:textAlignment w:val="baseline"/>
      </w:pPr>
      <w:r w:rsidRPr="00D44C2F">
        <w:t xml:space="preserve">gebruik </w:t>
      </w:r>
      <w:proofErr w:type="spellStart"/>
      <w:r w:rsidRPr="00D44C2F">
        <w:t>genogram</w:t>
      </w:r>
      <w:proofErr w:type="spellEnd"/>
    </w:p>
    <w:p w14:paraId="2CC96983" w14:textId="77777777" w:rsidR="00987A9D" w:rsidRPr="00D44C2F" w:rsidRDefault="00987A9D" w:rsidP="00987A9D">
      <w:pPr>
        <w:numPr>
          <w:ilvl w:val="0"/>
          <w:numId w:val="53"/>
        </w:numPr>
        <w:overflowPunct w:val="0"/>
        <w:autoSpaceDE w:val="0"/>
        <w:autoSpaceDN w:val="0"/>
        <w:adjustRightInd w:val="0"/>
        <w:ind w:left="532" w:hanging="248"/>
        <w:textAlignment w:val="baseline"/>
      </w:pPr>
      <w:proofErr w:type="spellStart"/>
      <w:r w:rsidRPr="00D44C2F">
        <w:t>nonverbale</w:t>
      </w:r>
      <w:proofErr w:type="spellEnd"/>
      <w:r w:rsidRPr="00D44C2F">
        <w:t xml:space="preserve"> technieken/materiaal</w:t>
      </w:r>
    </w:p>
    <w:p w14:paraId="45E1A4A0" w14:textId="77777777" w:rsidR="00987A9D" w:rsidRPr="00D44C2F" w:rsidRDefault="00987A9D" w:rsidP="00987A9D">
      <w:pPr>
        <w:numPr>
          <w:ilvl w:val="0"/>
          <w:numId w:val="53"/>
        </w:numPr>
        <w:overflowPunct w:val="0"/>
        <w:autoSpaceDE w:val="0"/>
        <w:autoSpaceDN w:val="0"/>
        <w:adjustRightInd w:val="0"/>
        <w:ind w:left="532" w:hanging="248"/>
        <w:textAlignment w:val="baseline"/>
      </w:pPr>
      <w:r w:rsidRPr="00D44C2F">
        <w:t>enz.</w:t>
      </w:r>
    </w:p>
    <w:p w14:paraId="7C756663" w14:textId="77777777" w:rsidR="00987A9D" w:rsidRPr="00D44C2F" w:rsidRDefault="00987A9D" w:rsidP="00987A9D">
      <w:pPr>
        <w:overflowPunct w:val="0"/>
        <w:autoSpaceDE w:val="0"/>
        <w:autoSpaceDN w:val="0"/>
        <w:adjustRightInd w:val="0"/>
        <w:textAlignment w:val="baseline"/>
      </w:pPr>
    </w:p>
    <w:p w14:paraId="3EE5E31E" w14:textId="77777777" w:rsidR="00987A9D" w:rsidRDefault="00987A9D" w:rsidP="00987A9D">
      <w:pPr>
        <w:numPr>
          <w:ilvl w:val="0"/>
          <w:numId w:val="3"/>
        </w:numPr>
        <w:tabs>
          <w:tab w:val="left" w:pos="567"/>
        </w:tabs>
        <w:overflowPunct w:val="0"/>
        <w:autoSpaceDE w:val="0"/>
        <w:autoSpaceDN w:val="0"/>
        <w:adjustRightInd w:val="0"/>
        <w:textAlignment w:val="baseline"/>
      </w:pPr>
      <w:r w:rsidRPr="00D44C2F">
        <w:t xml:space="preserve">Maak een </w:t>
      </w:r>
      <w:proofErr w:type="spellStart"/>
      <w:r w:rsidRPr="00D44C2F">
        <w:t>verbatim</w:t>
      </w:r>
      <w:proofErr w:type="spellEnd"/>
      <w:r w:rsidRPr="00D44C2F">
        <w:t xml:space="preserve"> (een woordelijk uitgeschreven) verslag van een therapiefragment van ongeveer 10 regels </w:t>
      </w:r>
    </w:p>
    <w:p w14:paraId="1446D92E" w14:textId="77777777" w:rsidR="00987A9D" w:rsidRPr="00D44C2F" w:rsidRDefault="00987A9D" w:rsidP="00987A9D">
      <w:pPr>
        <w:tabs>
          <w:tab w:val="left" w:pos="567"/>
        </w:tabs>
        <w:overflowPunct w:val="0"/>
        <w:autoSpaceDE w:val="0"/>
        <w:autoSpaceDN w:val="0"/>
        <w:adjustRightInd w:val="0"/>
        <w:ind w:left="283"/>
        <w:textAlignment w:val="baseline"/>
      </w:pPr>
      <w:r w:rsidRPr="00D44C2F">
        <w:t>Welke vragen zou je kunnen stellen? Hoe zou de interactie/dialoog verlopen?</w:t>
      </w:r>
    </w:p>
    <w:p w14:paraId="7D068709" w14:textId="77777777" w:rsidR="00987A9D" w:rsidRPr="00D44C2F" w:rsidRDefault="00987A9D" w:rsidP="00987A9D"/>
    <w:p w14:paraId="7E774F7D" w14:textId="77777777" w:rsidR="00987A9D" w:rsidRDefault="00987A9D" w:rsidP="00987A9D">
      <w:r w:rsidRPr="00D44C2F">
        <w:t xml:space="preserve">Het werkstuk mag maximaal drie A-4 </w:t>
      </w:r>
      <w:proofErr w:type="spellStart"/>
      <w:r w:rsidRPr="00D44C2F">
        <w:t>tjes</w:t>
      </w:r>
      <w:proofErr w:type="spellEnd"/>
      <w:r w:rsidRPr="00D44C2F">
        <w:t xml:space="preserve"> best</w:t>
      </w:r>
      <w:r>
        <w:t xml:space="preserve">rijken </w:t>
      </w:r>
      <w:r w:rsidRPr="00D44C2F">
        <w:t xml:space="preserve">+ het </w:t>
      </w:r>
      <w:proofErr w:type="spellStart"/>
      <w:r w:rsidRPr="00D44C2F">
        <w:t>genogram</w:t>
      </w:r>
      <w:proofErr w:type="spellEnd"/>
    </w:p>
    <w:p w14:paraId="42316BEA" w14:textId="77777777" w:rsidR="00987A9D" w:rsidRPr="00D44C2F" w:rsidRDefault="00987A9D" w:rsidP="00987A9D"/>
    <w:p w14:paraId="7D05D36F" w14:textId="77777777" w:rsidR="00987A9D" w:rsidRDefault="00987A9D"/>
    <w:sectPr w:rsidR="00987A9D" w:rsidSect="00A1378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4578"/>
    <w:multiLevelType w:val="hybridMultilevel"/>
    <w:tmpl w:val="8C44AEFE"/>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43A54FE"/>
    <w:multiLevelType w:val="hybridMultilevel"/>
    <w:tmpl w:val="CF044CBE"/>
    <w:lvl w:ilvl="0" w:tplc="04130005">
      <w:start w:val="1"/>
      <w:numFmt w:val="bullet"/>
      <w:lvlText w:val=""/>
      <w:lvlJc w:val="left"/>
      <w:pPr>
        <w:tabs>
          <w:tab w:val="num" w:pos="740"/>
        </w:tabs>
        <w:ind w:left="740" w:hanging="380"/>
      </w:pPr>
      <w:rPr>
        <w:rFonts w:ascii="Wingdings" w:hAnsi="Wingdings" w:cs="Wingdings"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nsid w:val="09EF4A36"/>
    <w:multiLevelType w:val="hybridMultilevel"/>
    <w:tmpl w:val="9C48F6C6"/>
    <w:lvl w:ilvl="0" w:tplc="04130005">
      <w:start w:val="1"/>
      <w:numFmt w:val="bullet"/>
      <w:lvlText w:val=""/>
      <w:lvlJc w:val="left"/>
      <w:pPr>
        <w:ind w:left="1080" w:hanging="360"/>
      </w:pPr>
      <w:rPr>
        <w:rFonts w:ascii="Wingdings" w:hAnsi="Wingdings" w:cs="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0DE41730"/>
    <w:multiLevelType w:val="hybridMultilevel"/>
    <w:tmpl w:val="81EA8B86"/>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F5030CB"/>
    <w:multiLevelType w:val="hybridMultilevel"/>
    <w:tmpl w:val="BED0D9DE"/>
    <w:lvl w:ilvl="0" w:tplc="67C0A372">
      <w:numFmt w:val="bullet"/>
      <w:lvlText w:val="-"/>
      <w:lvlJc w:val="left"/>
      <w:pPr>
        <w:tabs>
          <w:tab w:val="num" w:pos="380"/>
        </w:tabs>
        <w:ind w:left="380" w:hanging="380"/>
      </w:pPr>
      <w:rPr>
        <w:rFonts w:ascii="Arial Narrow" w:eastAsia="Times New Roman" w:hAnsi="Arial Narrow" w:hint="default"/>
      </w:rPr>
    </w:lvl>
    <w:lvl w:ilvl="1" w:tplc="04130005">
      <w:start w:val="1"/>
      <w:numFmt w:val="bullet"/>
      <w:lvlText w:val=""/>
      <w:lvlJc w:val="left"/>
      <w:pPr>
        <w:tabs>
          <w:tab w:val="num" w:pos="1440"/>
        </w:tabs>
        <w:ind w:left="1440" w:hanging="360"/>
      </w:pPr>
      <w:rPr>
        <w:rFonts w:ascii="Wingdings" w:hAnsi="Wingdings" w:cs="Wingdings"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12D52401"/>
    <w:multiLevelType w:val="hybridMultilevel"/>
    <w:tmpl w:val="D5CEF714"/>
    <w:lvl w:ilvl="0" w:tplc="04130001">
      <w:start w:val="1"/>
      <w:numFmt w:val="bullet"/>
      <w:lvlText w:val=""/>
      <w:lvlJc w:val="left"/>
      <w:pPr>
        <w:tabs>
          <w:tab w:val="num" w:pos="360"/>
        </w:tabs>
        <w:ind w:left="360" w:hanging="360"/>
      </w:pPr>
      <w:rPr>
        <w:rFonts w:ascii="Symbol" w:hAnsi="Symbol" w:hint="default"/>
      </w:rPr>
    </w:lvl>
    <w:lvl w:ilvl="1" w:tplc="04130005">
      <w:start w:val="1"/>
      <w:numFmt w:val="bullet"/>
      <w:lvlText w:val=""/>
      <w:lvlJc w:val="left"/>
      <w:pPr>
        <w:tabs>
          <w:tab w:val="num" w:pos="1080"/>
        </w:tabs>
        <w:ind w:left="1080" w:hanging="360"/>
      </w:pPr>
      <w:rPr>
        <w:rFonts w:ascii="Wingdings" w:hAnsi="Wingdings" w:cs="Wingdings"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nsid w:val="17C33AEA"/>
    <w:multiLevelType w:val="hybridMultilevel"/>
    <w:tmpl w:val="E40E8F70"/>
    <w:lvl w:ilvl="0" w:tplc="04130005">
      <w:start w:val="1"/>
      <w:numFmt w:val="bullet"/>
      <w:lvlText w:val=""/>
      <w:lvlJc w:val="left"/>
      <w:pPr>
        <w:ind w:left="1428" w:hanging="360"/>
      </w:pPr>
      <w:rPr>
        <w:rFonts w:ascii="Wingdings" w:hAnsi="Wingdings" w:cs="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7">
    <w:nsid w:val="1A46190F"/>
    <w:multiLevelType w:val="hybridMultilevel"/>
    <w:tmpl w:val="378C5890"/>
    <w:lvl w:ilvl="0" w:tplc="04130005">
      <w:start w:val="1"/>
      <w:numFmt w:val="bullet"/>
      <w:lvlText w:val=""/>
      <w:lvlJc w:val="left"/>
      <w:pPr>
        <w:tabs>
          <w:tab w:val="num" w:pos="380"/>
        </w:tabs>
        <w:ind w:left="380" w:hanging="380"/>
      </w:pPr>
      <w:rPr>
        <w:rFonts w:ascii="Wingdings" w:hAnsi="Wingdings" w:cs="Wingdings" w:hint="default"/>
      </w:rPr>
    </w:lvl>
    <w:lvl w:ilvl="1" w:tplc="0413000F">
      <w:start w:val="1"/>
      <w:numFmt w:val="decimal"/>
      <w:lvlText w:val="%2."/>
      <w:lvlJc w:val="left"/>
      <w:pPr>
        <w:tabs>
          <w:tab w:val="num" w:pos="1440"/>
        </w:tabs>
        <w:ind w:left="1440" w:hanging="360"/>
      </w:pPr>
      <w:rPr>
        <w:rFont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1ADE63B2"/>
    <w:multiLevelType w:val="hybridMultilevel"/>
    <w:tmpl w:val="C60A25B0"/>
    <w:lvl w:ilvl="0" w:tplc="04130005">
      <w:start w:val="1"/>
      <w:numFmt w:val="bullet"/>
      <w:lvlText w:val=""/>
      <w:lvlJc w:val="left"/>
      <w:pPr>
        <w:tabs>
          <w:tab w:val="num" w:pos="380"/>
        </w:tabs>
        <w:ind w:left="380" w:hanging="380"/>
      </w:pPr>
      <w:rPr>
        <w:rFonts w:ascii="Wingdings" w:hAnsi="Wingdings" w:cs="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1CA23594"/>
    <w:multiLevelType w:val="hybridMultilevel"/>
    <w:tmpl w:val="52C6EFC4"/>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EA96B26"/>
    <w:multiLevelType w:val="hybridMultilevel"/>
    <w:tmpl w:val="C188F770"/>
    <w:lvl w:ilvl="0" w:tplc="04130005">
      <w:start w:val="1"/>
      <w:numFmt w:val="bullet"/>
      <w:lvlText w:val=""/>
      <w:lvlJc w:val="left"/>
      <w:pPr>
        <w:tabs>
          <w:tab w:val="num" w:pos="740"/>
        </w:tabs>
        <w:ind w:left="740" w:hanging="380"/>
      </w:pPr>
      <w:rPr>
        <w:rFonts w:ascii="Wingdings" w:hAnsi="Wingdings" w:cs="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215618D1"/>
    <w:multiLevelType w:val="hybridMultilevel"/>
    <w:tmpl w:val="9F1C64C6"/>
    <w:lvl w:ilvl="0" w:tplc="04130005">
      <w:start w:val="1"/>
      <w:numFmt w:val="bullet"/>
      <w:lvlText w:val=""/>
      <w:lvlJc w:val="left"/>
      <w:pPr>
        <w:tabs>
          <w:tab w:val="num" w:pos="720"/>
        </w:tabs>
        <w:ind w:left="720" w:hanging="360"/>
      </w:pPr>
      <w:rPr>
        <w:rFonts w:ascii="Wingdings" w:hAnsi="Wingdings" w:cs="Wingdings"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nsid w:val="21E33DA4"/>
    <w:multiLevelType w:val="hybridMultilevel"/>
    <w:tmpl w:val="EF320C4E"/>
    <w:lvl w:ilvl="0" w:tplc="04130005">
      <w:start w:val="1"/>
      <w:numFmt w:val="bullet"/>
      <w:lvlText w:val=""/>
      <w:lvlJc w:val="left"/>
      <w:pPr>
        <w:ind w:left="720" w:hanging="360"/>
      </w:pPr>
      <w:rPr>
        <w:rFonts w:ascii="Wingdings" w:hAnsi="Wingdings" w:cs="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60E2755"/>
    <w:multiLevelType w:val="hybridMultilevel"/>
    <w:tmpl w:val="4C7C9E82"/>
    <w:lvl w:ilvl="0" w:tplc="04130005">
      <w:start w:val="1"/>
      <w:numFmt w:val="bullet"/>
      <w:lvlText w:val=""/>
      <w:lvlJc w:val="left"/>
      <w:pPr>
        <w:tabs>
          <w:tab w:val="num" w:pos="1068"/>
        </w:tabs>
        <w:ind w:left="1068" w:hanging="360"/>
      </w:pPr>
      <w:rPr>
        <w:rFonts w:ascii="Wingdings" w:hAnsi="Wingdings" w:cs="Wingdings" w:hint="default"/>
      </w:rPr>
    </w:lvl>
    <w:lvl w:ilvl="1" w:tplc="04130003">
      <w:start w:val="1"/>
      <w:numFmt w:val="bullet"/>
      <w:lvlText w:val="o"/>
      <w:lvlJc w:val="left"/>
      <w:pPr>
        <w:tabs>
          <w:tab w:val="num" w:pos="1788"/>
        </w:tabs>
        <w:ind w:left="1788" w:hanging="360"/>
      </w:pPr>
      <w:rPr>
        <w:rFonts w:ascii="Courier New" w:hAnsi="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4">
    <w:nsid w:val="2C213239"/>
    <w:multiLevelType w:val="hybridMultilevel"/>
    <w:tmpl w:val="045A2AB2"/>
    <w:lvl w:ilvl="0" w:tplc="04130005">
      <w:start w:val="1"/>
      <w:numFmt w:val="bullet"/>
      <w:lvlText w:val=""/>
      <w:lvlJc w:val="left"/>
      <w:pPr>
        <w:tabs>
          <w:tab w:val="num" w:pos="720"/>
        </w:tabs>
        <w:ind w:left="720" w:hanging="360"/>
      </w:pPr>
      <w:rPr>
        <w:rFonts w:ascii="Wingdings" w:hAnsi="Wingdings" w:cs="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2E70344C"/>
    <w:multiLevelType w:val="hybridMultilevel"/>
    <w:tmpl w:val="05FE29DA"/>
    <w:lvl w:ilvl="0" w:tplc="04130005">
      <w:start w:val="1"/>
      <w:numFmt w:val="bullet"/>
      <w:lvlText w:val=""/>
      <w:lvlJc w:val="left"/>
      <w:pPr>
        <w:ind w:left="720" w:hanging="360"/>
      </w:pPr>
      <w:rPr>
        <w:rFonts w:ascii="Wingdings" w:hAnsi="Wingdings" w:cs="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3E5178D"/>
    <w:multiLevelType w:val="hybridMultilevel"/>
    <w:tmpl w:val="7910CF0E"/>
    <w:lvl w:ilvl="0" w:tplc="0413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B3245B"/>
    <w:multiLevelType w:val="hybridMultilevel"/>
    <w:tmpl w:val="D310BF6E"/>
    <w:lvl w:ilvl="0" w:tplc="04130005">
      <w:start w:val="1"/>
      <w:numFmt w:val="bullet"/>
      <w:lvlText w:val=""/>
      <w:lvlJc w:val="left"/>
      <w:pPr>
        <w:tabs>
          <w:tab w:val="num" w:pos="380"/>
        </w:tabs>
        <w:ind w:left="380" w:hanging="38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378D62B4"/>
    <w:multiLevelType w:val="hybridMultilevel"/>
    <w:tmpl w:val="9BB60B2A"/>
    <w:lvl w:ilvl="0" w:tplc="04130005">
      <w:start w:val="1"/>
      <w:numFmt w:val="bullet"/>
      <w:lvlText w:val=""/>
      <w:lvlJc w:val="left"/>
      <w:pPr>
        <w:tabs>
          <w:tab w:val="num" w:pos="426"/>
        </w:tabs>
        <w:ind w:left="426" w:hanging="360"/>
      </w:pPr>
      <w:rPr>
        <w:rFonts w:ascii="Wingdings" w:hAnsi="Wingdings" w:cs="Wingdings" w:hint="default"/>
      </w:rPr>
    </w:lvl>
    <w:lvl w:ilvl="1" w:tplc="04130003" w:tentative="1">
      <w:start w:val="1"/>
      <w:numFmt w:val="bullet"/>
      <w:lvlText w:val="o"/>
      <w:lvlJc w:val="left"/>
      <w:pPr>
        <w:tabs>
          <w:tab w:val="num" w:pos="1506"/>
        </w:tabs>
        <w:ind w:left="1506" w:hanging="360"/>
      </w:pPr>
      <w:rPr>
        <w:rFonts w:ascii="Courier New" w:hAnsi="Courier New" w:hint="default"/>
      </w:rPr>
    </w:lvl>
    <w:lvl w:ilvl="2" w:tplc="04130005" w:tentative="1">
      <w:start w:val="1"/>
      <w:numFmt w:val="bullet"/>
      <w:lvlText w:val=""/>
      <w:lvlJc w:val="left"/>
      <w:pPr>
        <w:tabs>
          <w:tab w:val="num" w:pos="2226"/>
        </w:tabs>
        <w:ind w:left="2226" w:hanging="360"/>
      </w:pPr>
      <w:rPr>
        <w:rFonts w:ascii="Wingdings" w:hAnsi="Wingdings" w:hint="default"/>
      </w:rPr>
    </w:lvl>
    <w:lvl w:ilvl="3" w:tplc="04130001" w:tentative="1">
      <w:start w:val="1"/>
      <w:numFmt w:val="bullet"/>
      <w:lvlText w:val=""/>
      <w:lvlJc w:val="left"/>
      <w:pPr>
        <w:tabs>
          <w:tab w:val="num" w:pos="2946"/>
        </w:tabs>
        <w:ind w:left="2946" w:hanging="360"/>
      </w:pPr>
      <w:rPr>
        <w:rFonts w:ascii="Symbol" w:hAnsi="Symbol" w:hint="default"/>
      </w:rPr>
    </w:lvl>
    <w:lvl w:ilvl="4" w:tplc="04130003" w:tentative="1">
      <w:start w:val="1"/>
      <w:numFmt w:val="bullet"/>
      <w:lvlText w:val="o"/>
      <w:lvlJc w:val="left"/>
      <w:pPr>
        <w:tabs>
          <w:tab w:val="num" w:pos="3666"/>
        </w:tabs>
        <w:ind w:left="3666" w:hanging="360"/>
      </w:pPr>
      <w:rPr>
        <w:rFonts w:ascii="Courier New" w:hAnsi="Courier New" w:hint="default"/>
      </w:rPr>
    </w:lvl>
    <w:lvl w:ilvl="5" w:tplc="04130005" w:tentative="1">
      <w:start w:val="1"/>
      <w:numFmt w:val="bullet"/>
      <w:lvlText w:val=""/>
      <w:lvlJc w:val="left"/>
      <w:pPr>
        <w:tabs>
          <w:tab w:val="num" w:pos="4386"/>
        </w:tabs>
        <w:ind w:left="4386" w:hanging="360"/>
      </w:pPr>
      <w:rPr>
        <w:rFonts w:ascii="Wingdings" w:hAnsi="Wingdings" w:hint="default"/>
      </w:rPr>
    </w:lvl>
    <w:lvl w:ilvl="6" w:tplc="04130001" w:tentative="1">
      <w:start w:val="1"/>
      <w:numFmt w:val="bullet"/>
      <w:lvlText w:val=""/>
      <w:lvlJc w:val="left"/>
      <w:pPr>
        <w:tabs>
          <w:tab w:val="num" w:pos="5106"/>
        </w:tabs>
        <w:ind w:left="5106" w:hanging="360"/>
      </w:pPr>
      <w:rPr>
        <w:rFonts w:ascii="Symbol" w:hAnsi="Symbol" w:hint="default"/>
      </w:rPr>
    </w:lvl>
    <w:lvl w:ilvl="7" w:tplc="04130003" w:tentative="1">
      <w:start w:val="1"/>
      <w:numFmt w:val="bullet"/>
      <w:lvlText w:val="o"/>
      <w:lvlJc w:val="left"/>
      <w:pPr>
        <w:tabs>
          <w:tab w:val="num" w:pos="5826"/>
        </w:tabs>
        <w:ind w:left="5826" w:hanging="360"/>
      </w:pPr>
      <w:rPr>
        <w:rFonts w:ascii="Courier New" w:hAnsi="Courier New" w:hint="default"/>
      </w:rPr>
    </w:lvl>
    <w:lvl w:ilvl="8" w:tplc="04130005" w:tentative="1">
      <w:start w:val="1"/>
      <w:numFmt w:val="bullet"/>
      <w:lvlText w:val=""/>
      <w:lvlJc w:val="left"/>
      <w:pPr>
        <w:tabs>
          <w:tab w:val="num" w:pos="6546"/>
        </w:tabs>
        <w:ind w:left="6546" w:hanging="360"/>
      </w:pPr>
      <w:rPr>
        <w:rFonts w:ascii="Wingdings" w:hAnsi="Wingdings" w:hint="default"/>
      </w:rPr>
    </w:lvl>
  </w:abstractNum>
  <w:abstractNum w:abstractNumId="19">
    <w:nsid w:val="37E81062"/>
    <w:multiLevelType w:val="hybridMultilevel"/>
    <w:tmpl w:val="8A6608D4"/>
    <w:lvl w:ilvl="0" w:tplc="0413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1500A1"/>
    <w:multiLevelType w:val="hybridMultilevel"/>
    <w:tmpl w:val="85300142"/>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D396986"/>
    <w:multiLevelType w:val="hybridMultilevel"/>
    <w:tmpl w:val="22B24A72"/>
    <w:lvl w:ilvl="0" w:tplc="04130005">
      <w:start w:val="1"/>
      <w:numFmt w:val="bullet"/>
      <w:lvlText w:val=""/>
      <w:lvlJc w:val="left"/>
      <w:pPr>
        <w:tabs>
          <w:tab w:val="num" w:pos="380"/>
        </w:tabs>
        <w:ind w:left="380" w:hanging="380"/>
      </w:pPr>
      <w:rPr>
        <w:rFonts w:ascii="Wingdings" w:hAnsi="Wingdings" w:cs="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413C5A59"/>
    <w:multiLevelType w:val="hybridMultilevel"/>
    <w:tmpl w:val="849AA92E"/>
    <w:lvl w:ilvl="0" w:tplc="04130005">
      <w:start w:val="1"/>
      <w:numFmt w:val="bullet"/>
      <w:lvlText w:val=""/>
      <w:lvlJc w:val="left"/>
      <w:pPr>
        <w:tabs>
          <w:tab w:val="num" w:pos="720"/>
        </w:tabs>
        <w:ind w:left="720" w:hanging="360"/>
      </w:pPr>
      <w:rPr>
        <w:rFonts w:ascii="Wingdings" w:hAnsi="Wingdings"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nsid w:val="41B7543A"/>
    <w:multiLevelType w:val="hybridMultilevel"/>
    <w:tmpl w:val="F0522F20"/>
    <w:lvl w:ilvl="0" w:tplc="04130005">
      <w:start w:val="1"/>
      <w:numFmt w:val="bullet"/>
      <w:lvlText w:val=""/>
      <w:lvlJc w:val="left"/>
      <w:pPr>
        <w:ind w:left="720" w:hanging="360"/>
      </w:pPr>
      <w:rPr>
        <w:rFonts w:ascii="Wingdings" w:hAnsi="Wingdings" w:cs="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2B85AF1"/>
    <w:multiLevelType w:val="hybridMultilevel"/>
    <w:tmpl w:val="24461A56"/>
    <w:lvl w:ilvl="0" w:tplc="0413000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nsid w:val="43E97A5F"/>
    <w:multiLevelType w:val="hybridMultilevel"/>
    <w:tmpl w:val="B67C3EC8"/>
    <w:lvl w:ilvl="0" w:tplc="04130005">
      <w:start w:val="1"/>
      <w:numFmt w:val="bullet"/>
      <w:lvlText w:val=""/>
      <w:lvlJc w:val="left"/>
      <w:pPr>
        <w:tabs>
          <w:tab w:val="num" w:pos="380"/>
        </w:tabs>
        <w:ind w:left="380" w:hanging="380"/>
      </w:pPr>
      <w:rPr>
        <w:rFonts w:ascii="Wingdings" w:hAnsi="Wingdings" w:cs="Wingdings" w:hint="default"/>
      </w:rPr>
    </w:lvl>
    <w:lvl w:ilvl="1" w:tplc="0413000F">
      <w:start w:val="1"/>
      <w:numFmt w:val="decimal"/>
      <w:lvlText w:val="%2."/>
      <w:lvlJc w:val="left"/>
      <w:pPr>
        <w:tabs>
          <w:tab w:val="num" w:pos="1440"/>
        </w:tabs>
        <w:ind w:left="1440" w:hanging="360"/>
      </w:pPr>
      <w:rPr>
        <w:rFont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nsid w:val="4AB257B0"/>
    <w:multiLevelType w:val="hybridMultilevel"/>
    <w:tmpl w:val="8930A1B0"/>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4C092F77"/>
    <w:multiLevelType w:val="hybridMultilevel"/>
    <w:tmpl w:val="C5E0DE6C"/>
    <w:lvl w:ilvl="0" w:tplc="04130001">
      <w:start w:val="1"/>
      <w:numFmt w:val="bullet"/>
      <w:lvlText w:val=""/>
      <w:lvlJc w:val="left"/>
      <w:pPr>
        <w:tabs>
          <w:tab w:val="num" w:pos="720"/>
        </w:tabs>
        <w:ind w:left="720" w:hanging="360"/>
      </w:pPr>
      <w:rPr>
        <w:rFonts w:ascii="Symbol" w:hAnsi="Symbol" w:hint="default"/>
      </w:rPr>
    </w:lvl>
    <w:lvl w:ilvl="1" w:tplc="04130005">
      <w:start w:val="1"/>
      <w:numFmt w:val="bullet"/>
      <w:lvlText w:val=""/>
      <w:lvlJc w:val="left"/>
      <w:pPr>
        <w:tabs>
          <w:tab w:val="num" w:pos="1440"/>
        </w:tabs>
        <w:ind w:left="1440" w:hanging="360"/>
      </w:pPr>
      <w:rPr>
        <w:rFonts w:ascii="Wingdings" w:hAnsi="Wingdings"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nsid w:val="4D1561E1"/>
    <w:multiLevelType w:val="hybridMultilevel"/>
    <w:tmpl w:val="5B5895B6"/>
    <w:lvl w:ilvl="0" w:tplc="0413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1F6228"/>
    <w:multiLevelType w:val="hybridMultilevel"/>
    <w:tmpl w:val="CEA05934"/>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0104688"/>
    <w:multiLevelType w:val="hybridMultilevel"/>
    <w:tmpl w:val="126E6E42"/>
    <w:lvl w:ilvl="0" w:tplc="04130005">
      <w:start w:val="1"/>
      <w:numFmt w:val="bullet"/>
      <w:lvlText w:val=""/>
      <w:lvlJc w:val="left"/>
      <w:pPr>
        <w:tabs>
          <w:tab w:val="num" w:pos="426"/>
        </w:tabs>
        <w:ind w:left="426" w:hanging="360"/>
      </w:pPr>
      <w:rPr>
        <w:rFonts w:ascii="Wingdings" w:hAnsi="Wingdings" w:cs="Wingdings" w:hint="default"/>
      </w:rPr>
    </w:lvl>
    <w:lvl w:ilvl="1" w:tplc="04130003" w:tentative="1">
      <w:start w:val="1"/>
      <w:numFmt w:val="bullet"/>
      <w:lvlText w:val="o"/>
      <w:lvlJc w:val="left"/>
      <w:pPr>
        <w:tabs>
          <w:tab w:val="num" w:pos="1506"/>
        </w:tabs>
        <w:ind w:left="1506" w:hanging="360"/>
      </w:pPr>
      <w:rPr>
        <w:rFonts w:ascii="Courier New" w:hAnsi="Courier New" w:hint="default"/>
      </w:rPr>
    </w:lvl>
    <w:lvl w:ilvl="2" w:tplc="04130005" w:tentative="1">
      <w:start w:val="1"/>
      <w:numFmt w:val="bullet"/>
      <w:lvlText w:val=""/>
      <w:lvlJc w:val="left"/>
      <w:pPr>
        <w:tabs>
          <w:tab w:val="num" w:pos="2226"/>
        </w:tabs>
        <w:ind w:left="2226" w:hanging="360"/>
      </w:pPr>
      <w:rPr>
        <w:rFonts w:ascii="Wingdings" w:hAnsi="Wingdings" w:hint="default"/>
      </w:rPr>
    </w:lvl>
    <w:lvl w:ilvl="3" w:tplc="04130001" w:tentative="1">
      <w:start w:val="1"/>
      <w:numFmt w:val="bullet"/>
      <w:lvlText w:val=""/>
      <w:lvlJc w:val="left"/>
      <w:pPr>
        <w:tabs>
          <w:tab w:val="num" w:pos="2946"/>
        </w:tabs>
        <w:ind w:left="2946" w:hanging="360"/>
      </w:pPr>
      <w:rPr>
        <w:rFonts w:ascii="Symbol" w:hAnsi="Symbol" w:hint="default"/>
      </w:rPr>
    </w:lvl>
    <w:lvl w:ilvl="4" w:tplc="04130003" w:tentative="1">
      <w:start w:val="1"/>
      <w:numFmt w:val="bullet"/>
      <w:lvlText w:val="o"/>
      <w:lvlJc w:val="left"/>
      <w:pPr>
        <w:tabs>
          <w:tab w:val="num" w:pos="3666"/>
        </w:tabs>
        <w:ind w:left="3666" w:hanging="360"/>
      </w:pPr>
      <w:rPr>
        <w:rFonts w:ascii="Courier New" w:hAnsi="Courier New" w:hint="default"/>
      </w:rPr>
    </w:lvl>
    <w:lvl w:ilvl="5" w:tplc="04130005" w:tentative="1">
      <w:start w:val="1"/>
      <w:numFmt w:val="bullet"/>
      <w:lvlText w:val=""/>
      <w:lvlJc w:val="left"/>
      <w:pPr>
        <w:tabs>
          <w:tab w:val="num" w:pos="4386"/>
        </w:tabs>
        <w:ind w:left="4386" w:hanging="360"/>
      </w:pPr>
      <w:rPr>
        <w:rFonts w:ascii="Wingdings" w:hAnsi="Wingdings" w:hint="default"/>
      </w:rPr>
    </w:lvl>
    <w:lvl w:ilvl="6" w:tplc="04130001" w:tentative="1">
      <w:start w:val="1"/>
      <w:numFmt w:val="bullet"/>
      <w:lvlText w:val=""/>
      <w:lvlJc w:val="left"/>
      <w:pPr>
        <w:tabs>
          <w:tab w:val="num" w:pos="5106"/>
        </w:tabs>
        <w:ind w:left="5106" w:hanging="360"/>
      </w:pPr>
      <w:rPr>
        <w:rFonts w:ascii="Symbol" w:hAnsi="Symbol" w:hint="default"/>
      </w:rPr>
    </w:lvl>
    <w:lvl w:ilvl="7" w:tplc="04130003" w:tentative="1">
      <w:start w:val="1"/>
      <w:numFmt w:val="bullet"/>
      <w:lvlText w:val="o"/>
      <w:lvlJc w:val="left"/>
      <w:pPr>
        <w:tabs>
          <w:tab w:val="num" w:pos="5826"/>
        </w:tabs>
        <w:ind w:left="5826" w:hanging="360"/>
      </w:pPr>
      <w:rPr>
        <w:rFonts w:ascii="Courier New" w:hAnsi="Courier New" w:hint="default"/>
      </w:rPr>
    </w:lvl>
    <w:lvl w:ilvl="8" w:tplc="04130005" w:tentative="1">
      <w:start w:val="1"/>
      <w:numFmt w:val="bullet"/>
      <w:lvlText w:val=""/>
      <w:lvlJc w:val="left"/>
      <w:pPr>
        <w:tabs>
          <w:tab w:val="num" w:pos="6546"/>
        </w:tabs>
        <w:ind w:left="6546" w:hanging="360"/>
      </w:pPr>
      <w:rPr>
        <w:rFonts w:ascii="Wingdings" w:hAnsi="Wingdings" w:hint="default"/>
      </w:rPr>
    </w:lvl>
  </w:abstractNum>
  <w:abstractNum w:abstractNumId="31">
    <w:nsid w:val="51684824"/>
    <w:multiLevelType w:val="hybridMultilevel"/>
    <w:tmpl w:val="7DB048BA"/>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54C1370B"/>
    <w:multiLevelType w:val="hybridMultilevel"/>
    <w:tmpl w:val="AC8029C0"/>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56024DE4"/>
    <w:multiLevelType w:val="singleLevel"/>
    <w:tmpl w:val="EE2837AA"/>
    <w:lvl w:ilvl="0">
      <w:start w:val="1"/>
      <w:numFmt w:val="decimal"/>
      <w:lvlText w:val="%1. "/>
      <w:legacy w:legacy="1" w:legacySpace="0" w:legacyIndent="283"/>
      <w:lvlJc w:val="left"/>
      <w:pPr>
        <w:ind w:left="283" w:hanging="283"/>
      </w:pPr>
      <w:rPr>
        <w:rFonts w:ascii="Times New Roman" w:hAnsi="Times New Roman" w:cs="Times New Roman" w:hint="default"/>
        <w:b w:val="0"/>
        <w:i w:val="0"/>
        <w:sz w:val="22"/>
        <w:u w:val="none"/>
      </w:rPr>
    </w:lvl>
  </w:abstractNum>
  <w:abstractNum w:abstractNumId="34">
    <w:nsid w:val="56B2308E"/>
    <w:multiLevelType w:val="hybridMultilevel"/>
    <w:tmpl w:val="EAF68322"/>
    <w:lvl w:ilvl="0" w:tplc="04130005">
      <w:start w:val="1"/>
      <w:numFmt w:val="bullet"/>
      <w:lvlText w:val=""/>
      <w:lvlJc w:val="left"/>
      <w:pPr>
        <w:tabs>
          <w:tab w:val="num" w:pos="720"/>
        </w:tabs>
        <w:ind w:left="720" w:hanging="360"/>
      </w:pPr>
      <w:rPr>
        <w:rFonts w:ascii="Wingdings" w:hAnsi="Wingdings" w:cs="Wingdings"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5">
    <w:nsid w:val="576B79C6"/>
    <w:multiLevelType w:val="hybridMultilevel"/>
    <w:tmpl w:val="C5501C90"/>
    <w:lvl w:ilvl="0" w:tplc="04130005">
      <w:start w:val="1"/>
      <w:numFmt w:val="bullet"/>
      <w:lvlText w:val=""/>
      <w:lvlJc w:val="left"/>
      <w:pPr>
        <w:tabs>
          <w:tab w:val="num" w:pos="900"/>
        </w:tabs>
        <w:ind w:left="900" w:hanging="360"/>
      </w:pPr>
      <w:rPr>
        <w:rFonts w:ascii="Wingdings" w:hAnsi="Wingdings" w:cs="Wingdings" w:hint="default"/>
      </w:rPr>
    </w:lvl>
    <w:lvl w:ilvl="1" w:tplc="04130003" w:tentative="1">
      <w:start w:val="1"/>
      <w:numFmt w:val="bullet"/>
      <w:lvlText w:val="o"/>
      <w:lvlJc w:val="left"/>
      <w:pPr>
        <w:tabs>
          <w:tab w:val="num" w:pos="1620"/>
        </w:tabs>
        <w:ind w:left="1620" w:hanging="360"/>
      </w:pPr>
      <w:rPr>
        <w:rFonts w:ascii="Courier New" w:hAnsi="Courier New" w:hint="default"/>
      </w:rPr>
    </w:lvl>
    <w:lvl w:ilvl="2" w:tplc="04130005" w:tentative="1">
      <w:start w:val="1"/>
      <w:numFmt w:val="bullet"/>
      <w:lvlText w:val=""/>
      <w:lvlJc w:val="left"/>
      <w:pPr>
        <w:tabs>
          <w:tab w:val="num" w:pos="2340"/>
        </w:tabs>
        <w:ind w:left="2340" w:hanging="360"/>
      </w:pPr>
      <w:rPr>
        <w:rFonts w:ascii="Wingdings" w:hAnsi="Wingdings" w:hint="default"/>
      </w:rPr>
    </w:lvl>
    <w:lvl w:ilvl="3" w:tplc="04130001" w:tentative="1">
      <w:start w:val="1"/>
      <w:numFmt w:val="bullet"/>
      <w:lvlText w:val=""/>
      <w:lvlJc w:val="left"/>
      <w:pPr>
        <w:tabs>
          <w:tab w:val="num" w:pos="3060"/>
        </w:tabs>
        <w:ind w:left="3060" w:hanging="360"/>
      </w:pPr>
      <w:rPr>
        <w:rFonts w:ascii="Symbol" w:hAnsi="Symbol" w:hint="default"/>
      </w:rPr>
    </w:lvl>
    <w:lvl w:ilvl="4" w:tplc="04130003" w:tentative="1">
      <w:start w:val="1"/>
      <w:numFmt w:val="bullet"/>
      <w:lvlText w:val="o"/>
      <w:lvlJc w:val="left"/>
      <w:pPr>
        <w:tabs>
          <w:tab w:val="num" w:pos="3780"/>
        </w:tabs>
        <w:ind w:left="3780" w:hanging="360"/>
      </w:pPr>
      <w:rPr>
        <w:rFonts w:ascii="Courier New" w:hAnsi="Courier New" w:hint="default"/>
      </w:rPr>
    </w:lvl>
    <w:lvl w:ilvl="5" w:tplc="04130005" w:tentative="1">
      <w:start w:val="1"/>
      <w:numFmt w:val="bullet"/>
      <w:lvlText w:val=""/>
      <w:lvlJc w:val="left"/>
      <w:pPr>
        <w:tabs>
          <w:tab w:val="num" w:pos="4500"/>
        </w:tabs>
        <w:ind w:left="4500" w:hanging="360"/>
      </w:pPr>
      <w:rPr>
        <w:rFonts w:ascii="Wingdings" w:hAnsi="Wingdings" w:hint="default"/>
      </w:rPr>
    </w:lvl>
    <w:lvl w:ilvl="6" w:tplc="04130001" w:tentative="1">
      <w:start w:val="1"/>
      <w:numFmt w:val="bullet"/>
      <w:lvlText w:val=""/>
      <w:lvlJc w:val="left"/>
      <w:pPr>
        <w:tabs>
          <w:tab w:val="num" w:pos="5220"/>
        </w:tabs>
        <w:ind w:left="5220" w:hanging="360"/>
      </w:pPr>
      <w:rPr>
        <w:rFonts w:ascii="Symbol" w:hAnsi="Symbol" w:hint="default"/>
      </w:rPr>
    </w:lvl>
    <w:lvl w:ilvl="7" w:tplc="04130003" w:tentative="1">
      <w:start w:val="1"/>
      <w:numFmt w:val="bullet"/>
      <w:lvlText w:val="o"/>
      <w:lvlJc w:val="left"/>
      <w:pPr>
        <w:tabs>
          <w:tab w:val="num" w:pos="5940"/>
        </w:tabs>
        <w:ind w:left="5940" w:hanging="360"/>
      </w:pPr>
      <w:rPr>
        <w:rFonts w:ascii="Courier New" w:hAnsi="Courier New" w:hint="default"/>
      </w:rPr>
    </w:lvl>
    <w:lvl w:ilvl="8" w:tplc="04130005" w:tentative="1">
      <w:start w:val="1"/>
      <w:numFmt w:val="bullet"/>
      <w:lvlText w:val=""/>
      <w:lvlJc w:val="left"/>
      <w:pPr>
        <w:tabs>
          <w:tab w:val="num" w:pos="6660"/>
        </w:tabs>
        <w:ind w:left="6660" w:hanging="360"/>
      </w:pPr>
      <w:rPr>
        <w:rFonts w:ascii="Wingdings" w:hAnsi="Wingdings" w:hint="default"/>
      </w:rPr>
    </w:lvl>
  </w:abstractNum>
  <w:abstractNum w:abstractNumId="36">
    <w:nsid w:val="577C791B"/>
    <w:multiLevelType w:val="hybridMultilevel"/>
    <w:tmpl w:val="85D6CF22"/>
    <w:lvl w:ilvl="0" w:tplc="04130005">
      <w:start w:val="1"/>
      <w:numFmt w:val="bullet"/>
      <w:lvlText w:val=""/>
      <w:lvlJc w:val="left"/>
      <w:pPr>
        <w:tabs>
          <w:tab w:val="num" w:pos="380"/>
        </w:tabs>
        <w:ind w:left="380" w:hanging="380"/>
      </w:pPr>
      <w:rPr>
        <w:rFonts w:ascii="Wingdings" w:hAnsi="Wingdings" w:cs="Wingdings"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nsid w:val="59027A43"/>
    <w:multiLevelType w:val="hybridMultilevel"/>
    <w:tmpl w:val="4E384A8E"/>
    <w:lvl w:ilvl="0" w:tplc="0413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8E62D7"/>
    <w:multiLevelType w:val="hybridMultilevel"/>
    <w:tmpl w:val="4A9A7E34"/>
    <w:lvl w:ilvl="0" w:tplc="67C0A372">
      <w:numFmt w:val="bullet"/>
      <w:lvlText w:val="-"/>
      <w:lvlJc w:val="left"/>
      <w:pPr>
        <w:tabs>
          <w:tab w:val="num" w:pos="380"/>
        </w:tabs>
        <w:ind w:left="380" w:hanging="380"/>
      </w:pPr>
      <w:rPr>
        <w:rFonts w:ascii="Arial Narrow" w:eastAsia="Times New Roman" w:hAnsi="Arial Narrow" w:hint="default"/>
      </w:rPr>
    </w:lvl>
    <w:lvl w:ilvl="1" w:tplc="04130005">
      <w:start w:val="1"/>
      <w:numFmt w:val="bullet"/>
      <w:lvlText w:val=""/>
      <w:lvlJc w:val="left"/>
      <w:pPr>
        <w:tabs>
          <w:tab w:val="num" w:pos="1440"/>
        </w:tabs>
        <w:ind w:left="1440" w:hanging="360"/>
      </w:pPr>
      <w:rPr>
        <w:rFonts w:ascii="Wingdings" w:hAnsi="Wingdings"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nsid w:val="60072AD4"/>
    <w:multiLevelType w:val="hybridMultilevel"/>
    <w:tmpl w:val="662E8842"/>
    <w:lvl w:ilvl="0" w:tplc="04130005">
      <w:start w:val="1"/>
      <w:numFmt w:val="bullet"/>
      <w:lvlText w:val=""/>
      <w:lvlJc w:val="left"/>
      <w:pPr>
        <w:tabs>
          <w:tab w:val="num" w:pos="720"/>
        </w:tabs>
        <w:ind w:left="720" w:hanging="360"/>
      </w:pPr>
      <w:rPr>
        <w:rFonts w:ascii="Wingdings" w:hAnsi="Wingdings" w:cs="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nsid w:val="615E2A4E"/>
    <w:multiLevelType w:val="hybridMultilevel"/>
    <w:tmpl w:val="584248EA"/>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EE57FE"/>
    <w:multiLevelType w:val="hybridMultilevel"/>
    <w:tmpl w:val="064AC710"/>
    <w:lvl w:ilvl="0" w:tplc="04130005">
      <w:start w:val="1"/>
      <w:numFmt w:val="bullet"/>
      <w:lvlText w:val=""/>
      <w:lvlJc w:val="left"/>
      <w:pPr>
        <w:tabs>
          <w:tab w:val="num" w:pos="720"/>
        </w:tabs>
        <w:ind w:left="720" w:hanging="360"/>
      </w:pPr>
      <w:rPr>
        <w:rFonts w:ascii="Wingdings" w:hAnsi="Wingdings" w:cs="Wingdings" w:hint="default"/>
      </w:rPr>
    </w:lvl>
    <w:lvl w:ilvl="1" w:tplc="B1A82D76">
      <w:numFmt w:val="bullet"/>
      <w:lvlText w:val="-"/>
      <w:lvlJc w:val="left"/>
      <w:pPr>
        <w:tabs>
          <w:tab w:val="num" w:pos="1440"/>
        </w:tabs>
        <w:ind w:left="1440" w:hanging="360"/>
      </w:pPr>
      <w:rPr>
        <w:rFonts w:ascii="Arial" w:eastAsia="Times New Roman" w:hAnsi="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68DF7E97"/>
    <w:multiLevelType w:val="hybridMultilevel"/>
    <w:tmpl w:val="53F8B8AA"/>
    <w:lvl w:ilvl="0" w:tplc="04130005">
      <w:start w:val="1"/>
      <w:numFmt w:val="bullet"/>
      <w:lvlText w:val=""/>
      <w:lvlJc w:val="left"/>
      <w:pPr>
        <w:tabs>
          <w:tab w:val="num" w:pos="380"/>
        </w:tabs>
        <w:ind w:left="380" w:hanging="38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nsid w:val="6B795B42"/>
    <w:multiLevelType w:val="hybridMultilevel"/>
    <w:tmpl w:val="8F0658FA"/>
    <w:lvl w:ilvl="0" w:tplc="04130005">
      <w:start w:val="1"/>
      <w:numFmt w:val="bullet"/>
      <w:lvlText w:val=""/>
      <w:lvlJc w:val="left"/>
      <w:pPr>
        <w:tabs>
          <w:tab w:val="num" w:pos="720"/>
        </w:tabs>
        <w:ind w:left="720" w:hanging="360"/>
      </w:pPr>
      <w:rPr>
        <w:rFonts w:ascii="Wingdings" w:hAnsi="Wingdings" w:cs="Wingdings" w:hint="default"/>
      </w:rPr>
    </w:lvl>
    <w:lvl w:ilvl="1" w:tplc="04130005">
      <w:start w:val="1"/>
      <w:numFmt w:val="bullet"/>
      <w:lvlText w:val=""/>
      <w:lvlJc w:val="left"/>
      <w:pPr>
        <w:tabs>
          <w:tab w:val="num" w:pos="1440"/>
        </w:tabs>
        <w:ind w:left="1440" w:hanging="360"/>
      </w:pPr>
      <w:rPr>
        <w:rFonts w:ascii="Wingdings" w:hAnsi="Wingdings"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nsid w:val="6F252BFB"/>
    <w:multiLevelType w:val="hybridMultilevel"/>
    <w:tmpl w:val="F46A3388"/>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nsid w:val="6FDC1E5D"/>
    <w:multiLevelType w:val="hybridMultilevel"/>
    <w:tmpl w:val="FE242E3A"/>
    <w:lvl w:ilvl="0" w:tplc="0413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0873AB8"/>
    <w:multiLevelType w:val="hybridMultilevel"/>
    <w:tmpl w:val="DC58A26C"/>
    <w:lvl w:ilvl="0" w:tplc="04130005">
      <w:start w:val="1"/>
      <w:numFmt w:val="bullet"/>
      <w:lvlText w:val=""/>
      <w:lvlJc w:val="left"/>
      <w:pPr>
        <w:ind w:left="1428" w:hanging="360"/>
      </w:pPr>
      <w:rPr>
        <w:rFonts w:ascii="Wingdings" w:hAnsi="Wingdings" w:cs="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7">
    <w:nsid w:val="73F37B25"/>
    <w:multiLevelType w:val="hybridMultilevel"/>
    <w:tmpl w:val="10804022"/>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nsid w:val="75EC3C18"/>
    <w:multiLevelType w:val="hybridMultilevel"/>
    <w:tmpl w:val="647204FC"/>
    <w:lvl w:ilvl="0" w:tplc="0413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71779B8"/>
    <w:multiLevelType w:val="hybridMultilevel"/>
    <w:tmpl w:val="8A6E0ED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788"/>
        </w:tabs>
        <w:ind w:left="1788" w:hanging="360"/>
      </w:pPr>
      <w:rPr>
        <w:rFonts w:ascii="Courier New" w:hAnsi="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50">
    <w:nsid w:val="773E54FF"/>
    <w:multiLevelType w:val="hybridMultilevel"/>
    <w:tmpl w:val="FB7EA336"/>
    <w:lvl w:ilvl="0" w:tplc="04130005">
      <w:start w:val="1"/>
      <w:numFmt w:val="bullet"/>
      <w:lvlText w:val=""/>
      <w:lvlJc w:val="left"/>
      <w:pPr>
        <w:ind w:left="426" w:hanging="360"/>
      </w:pPr>
      <w:rPr>
        <w:rFonts w:ascii="Wingdings" w:hAnsi="Wingdings" w:cs="Wingdings" w:hint="default"/>
      </w:rPr>
    </w:lvl>
    <w:lvl w:ilvl="1" w:tplc="04130003" w:tentative="1">
      <w:start w:val="1"/>
      <w:numFmt w:val="bullet"/>
      <w:lvlText w:val="o"/>
      <w:lvlJc w:val="left"/>
      <w:pPr>
        <w:ind w:left="1146" w:hanging="360"/>
      </w:pPr>
      <w:rPr>
        <w:rFonts w:ascii="Courier New" w:hAnsi="Courier New" w:cs="Courier New" w:hint="default"/>
      </w:rPr>
    </w:lvl>
    <w:lvl w:ilvl="2" w:tplc="04130005" w:tentative="1">
      <w:start w:val="1"/>
      <w:numFmt w:val="bullet"/>
      <w:lvlText w:val=""/>
      <w:lvlJc w:val="left"/>
      <w:pPr>
        <w:ind w:left="1866" w:hanging="360"/>
      </w:pPr>
      <w:rPr>
        <w:rFonts w:ascii="Wingdings" w:hAnsi="Wingdings" w:hint="default"/>
      </w:rPr>
    </w:lvl>
    <w:lvl w:ilvl="3" w:tplc="04130001" w:tentative="1">
      <w:start w:val="1"/>
      <w:numFmt w:val="bullet"/>
      <w:lvlText w:val=""/>
      <w:lvlJc w:val="left"/>
      <w:pPr>
        <w:ind w:left="2586" w:hanging="360"/>
      </w:pPr>
      <w:rPr>
        <w:rFonts w:ascii="Symbol" w:hAnsi="Symbol" w:hint="default"/>
      </w:rPr>
    </w:lvl>
    <w:lvl w:ilvl="4" w:tplc="04130003" w:tentative="1">
      <w:start w:val="1"/>
      <w:numFmt w:val="bullet"/>
      <w:lvlText w:val="o"/>
      <w:lvlJc w:val="left"/>
      <w:pPr>
        <w:ind w:left="3306" w:hanging="360"/>
      </w:pPr>
      <w:rPr>
        <w:rFonts w:ascii="Courier New" w:hAnsi="Courier New" w:cs="Courier New" w:hint="default"/>
      </w:rPr>
    </w:lvl>
    <w:lvl w:ilvl="5" w:tplc="04130005" w:tentative="1">
      <w:start w:val="1"/>
      <w:numFmt w:val="bullet"/>
      <w:lvlText w:val=""/>
      <w:lvlJc w:val="left"/>
      <w:pPr>
        <w:ind w:left="4026" w:hanging="360"/>
      </w:pPr>
      <w:rPr>
        <w:rFonts w:ascii="Wingdings" w:hAnsi="Wingdings" w:hint="default"/>
      </w:rPr>
    </w:lvl>
    <w:lvl w:ilvl="6" w:tplc="04130001" w:tentative="1">
      <w:start w:val="1"/>
      <w:numFmt w:val="bullet"/>
      <w:lvlText w:val=""/>
      <w:lvlJc w:val="left"/>
      <w:pPr>
        <w:ind w:left="4746" w:hanging="360"/>
      </w:pPr>
      <w:rPr>
        <w:rFonts w:ascii="Symbol" w:hAnsi="Symbol" w:hint="default"/>
      </w:rPr>
    </w:lvl>
    <w:lvl w:ilvl="7" w:tplc="04130003" w:tentative="1">
      <w:start w:val="1"/>
      <w:numFmt w:val="bullet"/>
      <w:lvlText w:val="o"/>
      <w:lvlJc w:val="left"/>
      <w:pPr>
        <w:ind w:left="5466" w:hanging="360"/>
      </w:pPr>
      <w:rPr>
        <w:rFonts w:ascii="Courier New" w:hAnsi="Courier New" w:cs="Courier New" w:hint="default"/>
      </w:rPr>
    </w:lvl>
    <w:lvl w:ilvl="8" w:tplc="04130005" w:tentative="1">
      <w:start w:val="1"/>
      <w:numFmt w:val="bullet"/>
      <w:lvlText w:val=""/>
      <w:lvlJc w:val="left"/>
      <w:pPr>
        <w:ind w:left="6186" w:hanging="360"/>
      </w:pPr>
      <w:rPr>
        <w:rFonts w:ascii="Wingdings" w:hAnsi="Wingdings" w:hint="default"/>
      </w:rPr>
    </w:lvl>
  </w:abstractNum>
  <w:abstractNum w:abstractNumId="51">
    <w:nsid w:val="7C5B0696"/>
    <w:multiLevelType w:val="hybridMultilevel"/>
    <w:tmpl w:val="A01E39F2"/>
    <w:lvl w:ilvl="0" w:tplc="04130005">
      <w:start w:val="1"/>
      <w:numFmt w:val="bullet"/>
      <w:lvlText w:val=""/>
      <w:lvlJc w:val="left"/>
      <w:pPr>
        <w:tabs>
          <w:tab w:val="num" w:pos="720"/>
        </w:tabs>
        <w:ind w:left="720" w:hanging="360"/>
      </w:pPr>
      <w:rPr>
        <w:rFonts w:ascii="Wingdings" w:hAnsi="Wingdings" w:cs="Wingdings" w:hint="default"/>
      </w:rPr>
    </w:lvl>
    <w:lvl w:ilvl="1" w:tplc="04130005">
      <w:start w:val="1"/>
      <w:numFmt w:val="bullet"/>
      <w:lvlText w:val=""/>
      <w:lvlJc w:val="left"/>
      <w:pPr>
        <w:tabs>
          <w:tab w:val="num" w:pos="1440"/>
        </w:tabs>
        <w:ind w:left="1440" w:hanging="360"/>
      </w:pPr>
      <w:rPr>
        <w:rFonts w:ascii="Wingdings" w:hAnsi="Wingdings"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2">
    <w:nsid w:val="7C621C56"/>
    <w:multiLevelType w:val="hybridMultilevel"/>
    <w:tmpl w:val="8AFEBD6E"/>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4"/>
  </w:num>
  <w:num w:numId="2">
    <w:abstractNumId w:val="27"/>
  </w:num>
  <w:num w:numId="3">
    <w:abstractNumId w:val="33"/>
  </w:num>
  <w:num w:numId="4">
    <w:abstractNumId w:val="22"/>
  </w:num>
  <w:num w:numId="5">
    <w:abstractNumId w:val="49"/>
  </w:num>
  <w:num w:numId="6">
    <w:abstractNumId w:val="17"/>
  </w:num>
  <w:num w:numId="7">
    <w:abstractNumId w:val="42"/>
  </w:num>
  <w:num w:numId="8">
    <w:abstractNumId w:val="40"/>
  </w:num>
  <w:num w:numId="9">
    <w:abstractNumId w:val="51"/>
  </w:num>
  <w:num w:numId="10">
    <w:abstractNumId w:val="43"/>
  </w:num>
  <w:num w:numId="11">
    <w:abstractNumId w:val="13"/>
  </w:num>
  <w:num w:numId="12">
    <w:abstractNumId w:val="31"/>
  </w:num>
  <w:num w:numId="13">
    <w:abstractNumId w:val="29"/>
  </w:num>
  <w:num w:numId="14">
    <w:abstractNumId w:val="52"/>
  </w:num>
  <w:num w:numId="15">
    <w:abstractNumId w:val="35"/>
  </w:num>
  <w:num w:numId="16">
    <w:abstractNumId w:val="8"/>
  </w:num>
  <w:num w:numId="17">
    <w:abstractNumId w:val="9"/>
  </w:num>
  <w:num w:numId="18">
    <w:abstractNumId w:val="1"/>
  </w:num>
  <w:num w:numId="19">
    <w:abstractNumId w:val="11"/>
  </w:num>
  <w:num w:numId="20">
    <w:abstractNumId w:val="44"/>
  </w:num>
  <w:num w:numId="21">
    <w:abstractNumId w:val="47"/>
  </w:num>
  <w:num w:numId="22">
    <w:abstractNumId w:val="20"/>
  </w:num>
  <w:num w:numId="23">
    <w:abstractNumId w:val="32"/>
  </w:num>
  <w:num w:numId="24">
    <w:abstractNumId w:val="4"/>
  </w:num>
  <w:num w:numId="25">
    <w:abstractNumId w:val="10"/>
  </w:num>
  <w:num w:numId="26">
    <w:abstractNumId w:val="19"/>
  </w:num>
  <w:num w:numId="27">
    <w:abstractNumId w:val="7"/>
  </w:num>
  <w:num w:numId="28">
    <w:abstractNumId w:val="38"/>
  </w:num>
  <w:num w:numId="29">
    <w:abstractNumId w:val="39"/>
  </w:num>
  <w:num w:numId="30">
    <w:abstractNumId w:val="34"/>
  </w:num>
  <w:num w:numId="31">
    <w:abstractNumId w:val="30"/>
  </w:num>
  <w:num w:numId="32">
    <w:abstractNumId w:val="3"/>
  </w:num>
  <w:num w:numId="33">
    <w:abstractNumId w:val="2"/>
  </w:num>
  <w:num w:numId="34">
    <w:abstractNumId w:val="41"/>
  </w:num>
  <w:num w:numId="35">
    <w:abstractNumId w:val="16"/>
  </w:num>
  <w:num w:numId="36">
    <w:abstractNumId w:val="37"/>
  </w:num>
  <w:num w:numId="37">
    <w:abstractNumId w:val="45"/>
  </w:num>
  <w:num w:numId="38">
    <w:abstractNumId w:val="36"/>
  </w:num>
  <w:num w:numId="39">
    <w:abstractNumId w:val="23"/>
  </w:num>
  <w:num w:numId="40">
    <w:abstractNumId w:val="14"/>
  </w:num>
  <w:num w:numId="41">
    <w:abstractNumId w:val="26"/>
  </w:num>
  <w:num w:numId="42">
    <w:abstractNumId w:val="0"/>
  </w:num>
  <w:num w:numId="43">
    <w:abstractNumId w:val="25"/>
  </w:num>
  <w:num w:numId="44">
    <w:abstractNumId w:val="12"/>
  </w:num>
  <w:num w:numId="45">
    <w:abstractNumId w:val="21"/>
  </w:num>
  <w:num w:numId="46">
    <w:abstractNumId w:val="48"/>
  </w:num>
  <w:num w:numId="47">
    <w:abstractNumId w:val="28"/>
  </w:num>
  <w:num w:numId="48">
    <w:abstractNumId w:val="15"/>
  </w:num>
  <w:num w:numId="49">
    <w:abstractNumId w:val="5"/>
  </w:num>
  <w:num w:numId="50">
    <w:abstractNumId w:val="18"/>
  </w:num>
  <w:num w:numId="51">
    <w:abstractNumId w:val="50"/>
  </w:num>
  <w:num w:numId="52">
    <w:abstractNumId w:val="46"/>
  </w:num>
  <w:num w:numId="53">
    <w:abstractNumId w:val="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A9D"/>
    <w:rsid w:val="00183CEA"/>
    <w:rsid w:val="002A76C4"/>
    <w:rsid w:val="00987A9D"/>
    <w:rsid w:val="00A1378E"/>
    <w:rsid w:val="00FA3B9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812F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5">
    <w:name w:val="heading 5"/>
    <w:basedOn w:val="Normaal"/>
    <w:next w:val="Normaal"/>
    <w:link w:val="Kop5Teken"/>
    <w:uiPriority w:val="99"/>
    <w:qFormat/>
    <w:rsid w:val="00987A9D"/>
    <w:pPr>
      <w:keepNext/>
      <w:outlineLvl w:val="4"/>
    </w:pPr>
    <w:rPr>
      <w:rFonts w:ascii="Times New Roman" w:eastAsia="Times New Roman" w:hAnsi="Times New Roman" w:cs="Times New Roman"/>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Teken">
    <w:name w:val="Kop 5 Teken"/>
    <w:basedOn w:val="Standaardalinea-lettertype"/>
    <w:link w:val="Kop5"/>
    <w:uiPriority w:val="99"/>
    <w:rsid w:val="00987A9D"/>
    <w:rPr>
      <w:rFonts w:ascii="Times New Roman" w:eastAsia="Times New Roman" w:hAnsi="Times New Roman" w:cs="Times New Roman"/>
      <w:u w:val="single"/>
    </w:rPr>
  </w:style>
  <w:style w:type="paragraph" w:styleId="Voettekst">
    <w:name w:val="footer"/>
    <w:basedOn w:val="Normaal"/>
    <w:link w:val="VoettekstTeken"/>
    <w:uiPriority w:val="99"/>
    <w:rsid w:val="00987A9D"/>
    <w:pPr>
      <w:tabs>
        <w:tab w:val="center" w:pos="4536"/>
        <w:tab w:val="right" w:pos="9072"/>
      </w:tabs>
    </w:pPr>
    <w:rPr>
      <w:rFonts w:ascii="Times New Roman" w:eastAsia="Times New Roman" w:hAnsi="Times New Roman" w:cs="Times New Roman"/>
    </w:rPr>
  </w:style>
  <w:style w:type="character" w:customStyle="1" w:styleId="VoettekstTeken">
    <w:name w:val="Voettekst Teken"/>
    <w:basedOn w:val="Standaardalinea-lettertype"/>
    <w:link w:val="Voettekst"/>
    <w:uiPriority w:val="99"/>
    <w:rsid w:val="00987A9D"/>
    <w:rPr>
      <w:rFonts w:ascii="Times New Roman" w:eastAsia="Times New Roman" w:hAnsi="Times New Roman" w:cs="Times New Roman"/>
    </w:rPr>
  </w:style>
  <w:style w:type="paragraph" w:customStyle="1" w:styleId="LiteratuurCharCharChar">
    <w:name w:val="Literatuur Char Char Char"/>
    <w:basedOn w:val="Normaal"/>
    <w:uiPriority w:val="99"/>
    <w:rsid w:val="00987A9D"/>
    <w:pPr>
      <w:ind w:left="397" w:hanging="397"/>
    </w:pPr>
    <w:rPr>
      <w:rFonts w:ascii="Times New Roman" w:eastAsia="Times New Roman" w:hAnsi="Times New Roman" w:cs="Times New Roman"/>
    </w:rPr>
  </w:style>
  <w:style w:type="paragraph" w:customStyle="1" w:styleId="LiteratuurChar">
    <w:name w:val="Literatuur Char"/>
    <w:basedOn w:val="Normaal"/>
    <w:uiPriority w:val="99"/>
    <w:rsid w:val="00987A9D"/>
    <w:pPr>
      <w:ind w:left="397" w:hanging="397"/>
    </w:pPr>
    <w:rPr>
      <w:rFonts w:ascii="Times New Roman" w:eastAsia="Times New Roman" w:hAnsi="Times New Roman" w:cs="Times New Roman"/>
    </w:rPr>
  </w:style>
  <w:style w:type="paragraph" w:styleId="Plattetekst2">
    <w:name w:val="Body Text 2"/>
    <w:basedOn w:val="Normaal"/>
    <w:link w:val="Plattetekst2Teken"/>
    <w:uiPriority w:val="99"/>
    <w:rsid w:val="00987A9D"/>
    <w:rPr>
      <w:rFonts w:ascii="Times New Roman" w:eastAsia="Times New Roman" w:hAnsi="Times New Roman" w:cs="Times New Roman"/>
      <w:color w:val="FF6600"/>
    </w:rPr>
  </w:style>
  <w:style w:type="character" w:customStyle="1" w:styleId="Plattetekst2Teken">
    <w:name w:val="Platte tekst 2 Teken"/>
    <w:basedOn w:val="Standaardalinea-lettertype"/>
    <w:link w:val="Plattetekst2"/>
    <w:uiPriority w:val="99"/>
    <w:rsid w:val="00987A9D"/>
    <w:rPr>
      <w:rFonts w:ascii="Times New Roman" w:eastAsia="Times New Roman" w:hAnsi="Times New Roman" w:cs="Times New Roman"/>
      <w:color w:val="FF6600"/>
    </w:rPr>
  </w:style>
  <w:style w:type="paragraph" w:customStyle="1" w:styleId="Literatuur">
    <w:name w:val="Literatuur"/>
    <w:basedOn w:val="Normaal"/>
    <w:link w:val="LiteratuurChar1"/>
    <w:uiPriority w:val="99"/>
    <w:rsid w:val="00987A9D"/>
    <w:pPr>
      <w:ind w:left="397" w:hanging="397"/>
    </w:pPr>
    <w:rPr>
      <w:rFonts w:ascii="Times New Roman" w:eastAsia="Times New Roman" w:hAnsi="Times New Roman" w:cs="Times New Roman"/>
    </w:rPr>
  </w:style>
  <w:style w:type="paragraph" w:customStyle="1" w:styleId="ListParagraph1">
    <w:name w:val="List Paragraph1"/>
    <w:basedOn w:val="Normaal"/>
    <w:uiPriority w:val="99"/>
    <w:rsid w:val="00987A9D"/>
    <w:pPr>
      <w:ind w:left="720"/>
      <w:contextualSpacing/>
    </w:pPr>
    <w:rPr>
      <w:rFonts w:ascii="Arial" w:eastAsia="Times New Roman" w:hAnsi="Arial" w:cs="Arial"/>
      <w:sz w:val="20"/>
      <w:szCs w:val="20"/>
    </w:rPr>
  </w:style>
  <w:style w:type="character" w:customStyle="1" w:styleId="LiteratuurChar1">
    <w:name w:val="Literatuur Char1"/>
    <w:basedOn w:val="Standaardalinea-lettertype"/>
    <w:link w:val="Literatuur"/>
    <w:uiPriority w:val="99"/>
    <w:locked/>
    <w:rsid w:val="00987A9D"/>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5">
    <w:name w:val="heading 5"/>
    <w:basedOn w:val="Normaal"/>
    <w:next w:val="Normaal"/>
    <w:link w:val="Kop5Teken"/>
    <w:uiPriority w:val="99"/>
    <w:qFormat/>
    <w:rsid w:val="00987A9D"/>
    <w:pPr>
      <w:keepNext/>
      <w:outlineLvl w:val="4"/>
    </w:pPr>
    <w:rPr>
      <w:rFonts w:ascii="Times New Roman" w:eastAsia="Times New Roman" w:hAnsi="Times New Roman" w:cs="Times New Roman"/>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Teken">
    <w:name w:val="Kop 5 Teken"/>
    <w:basedOn w:val="Standaardalinea-lettertype"/>
    <w:link w:val="Kop5"/>
    <w:uiPriority w:val="99"/>
    <w:rsid w:val="00987A9D"/>
    <w:rPr>
      <w:rFonts w:ascii="Times New Roman" w:eastAsia="Times New Roman" w:hAnsi="Times New Roman" w:cs="Times New Roman"/>
      <w:u w:val="single"/>
    </w:rPr>
  </w:style>
  <w:style w:type="paragraph" w:styleId="Voettekst">
    <w:name w:val="footer"/>
    <w:basedOn w:val="Normaal"/>
    <w:link w:val="VoettekstTeken"/>
    <w:uiPriority w:val="99"/>
    <w:rsid w:val="00987A9D"/>
    <w:pPr>
      <w:tabs>
        <w:tab w:val="center" w:pos="4536"/>
        <w:tab w:val="right" w:pos="9072"/>
      </w:tabs>
    </w:pPr>
    <w:rPr>
      <w:rFonts w:ascii="Times New Roman" w:eastAsia="Times New Roman" w:hAnsi="Times New Roman" w:cs="Times New Roman"/>
    </w:rPr>
  </w:style>
  <w:style w:type="character" w:customStyle="1" w:styleId="VoettekstTeken">
    <w:name w:val="Voettekst Teken"/>
    <w:basedOn w:val="Standaardalinea-lettertype"/>
    <w:link w:val="Voettekst"/>
    <w:uiPriority w:val="99"/>
    <w:rsid w:val="00987A9D"/>
    <w:rPr>
      <w:rFonts w:ascii="Times New Roman" w:eastAsia="Times New Roman" w:hAnsi="Times New Roman" w:cs="Times New Roman"/>
    </w:rPr>
  </w:style>
  <w:style w:type="paragraph" w:customStyle="1" w:styleId="LiteratuurCharCharChar">
    <w:name w:val="Literatuur Char Char Char"/>
    <w:basedOn w:val="Normaal"/>
    <w:uiPriority w:val="99"/>
    <w:rsid w:val="00987A9D"/>
    <w:pPr>
      <w:ind w:left="397" w:hanging="397"/>
    </w:pPr>
    <w:rPr>
      <w:rFonts w:ascii="Times New Roman" w:eastAsia="Times New Roman" w:hAnsi="Times New Roman" w:cs="Times New Roman"/>
    </w:rPr>
  </w:style>
  <w:style w:type="paragraph" w:customStyle="1" w:styleId="LiteratuurChar">
    <w:name w:val="Literatuur Char"/>
    <w:basedOn w:val="Normaal"/>
    <w:uiPriority w:val="99"/>
    <w:rsid w:val="00987A9D"/>
    <w:pPr>
      <w:ind w:left="397" w:hanging="397"/>
    </w:pPr>
    <w:rPr>
      <w:rFonts w:ascii="Times New Roman" w:eastAsia="Times New Roman" w:hAnsi="Times New Roman" w:cs="Times New Roman"/>
    </w:rPr>
  </w:style>
  <w:style w:type="paragraph" w:styleId="Plattetekst2">
    <w:name w:val="Body Text 2"/>
    <w:basedOn w:val="Normaal"/>
    <w:link w:val="Plattetekst2Teken"/>
    <w:uiPriority w:val="99"/>
    <w:rsid w:val="00987A9D"/>
    <w:rPr>
      <w:rFonts w:ascii="Times New Roman" w:eastAsia="Times New Roman" w:hAnsi="Times New Roman" w:cs="Times New Roman"/>
      <w:color w:val="FF6600"/>
    </w:rPr>
  </w:style>
  <w:style w:type="character" w:customStyle="1" w:styleId="Plattetekst2Teken">
    <w:name w:val="Platte tekst 2 Teken"/>
    <w:basedOn w:val="Standaardalinea-lettertype"/>
    <w:link w:val="Plattetekst2"/>
    <w:uiPriority w:val="99"/>
    <w:rsid w:val="00987A9D"/>
    <w:rPr>
      <w:rFonts w:ascii="Times New Roman" w:eastAsia="Times New Roman" w:hAnsi="Times New Roman" w:cs="Times New Roman"/>
      <w:color w:val="FF6600"/>
    </w:rPr>
  </w:style>
  <w:style w:type="paragraph" w:customStyle="1" w:styleId="Literatuur">
    <w:name w:val="Literatuur"/>
    <w:basedOn w:val="Normaal"/>
    <w:link w:val="LiteratuurChar1"/>
    <w:uiPriority w:val="99"/>
    <w:rsid w:val="00987A9D"/>
    <w:pPr>
      <w:ind w:left="397" w:hanging="397"/>
    </w:pPr>
    <w:rPr>
      <w:rFonts w:ascii="Times New Roman" w:eastAsia="Times New Roman" w:hAnsi="Times New Roman" w:cs="Times New Roman"/>
    </w:rPr>
  </w:style>
  <w:style w:type="paragraph" w:customStyle="1" w:styleId="ListParagraph1">
    <w:name w:val="List Paragraph1"/>
    <w:basedOn w:val="Normaal"/>
    <w:uiPriority w:val="99"/>
    <w:rsid w:val="00987A9D"/>
    <w:pPr>
      <w:ind w:left="720"/>
      <w:contextualSpacing/>
    </w:pPr>
    <w:rPr>
      <w:rFonts w:ascii="Arial" w:eastAsia="Times New Roman" w:hAnsi="Arial" w:cs="Arial"/>
      <w:sz w:val="20"/>
      <w:szCs w:val="20"/>
    </w:rPr>
  </w:style>
  <w:style w:type="character" w:customStyle="1" w:styleId="LiteratuurChar1">
    <w:name w:val="Literatuur Char1"/>
    <w:basedOn w:val="Standaardalinea-lettertype"/>
    <w:link w:val="Literatuur"/>
    <w:uiPriority w:val="99"/>
    <w:locked/>
    <w:rsid w:val="00987A9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1850</Words>
  <Characters>10179</Characters>
  <Application>Microsoft Macintosh Word</Application>
  <DocSecurity>0</DocSecurity>
  <Lines>84</Lines>
  <Paragraphs>24</Paragraphs>
  <ScaleCrop>false</ScaleCrop>
  <Company>Jeugdzorg Academie</Company>
  <LinksUpToDate>false</LinksUpToDate>
  <CharactersWithSpaces>12005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Borre Prins</dc:creator>
  <cp:keywords/>
  <dc:description/>
  <cp:lastModifiedBy>Borre Prins</cp:lastModifiedBy>
  <cp:revision>4</cp:revision>
  <dcterms:created xsi:type="dcterms:W3CDTF">2018-02-22T09:26:00Z</dcterms:created>
  <dcterms:modified xsi:type="dcterms:W3CDTF">2018-02-22T09:34:00Z</dcterms:modified>
</cp:coreProperties>
</file>